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24" w:rsidRPr="00882C24" w:rsidRDefault="00882C24" w:rsidP="00882C24">
      <w:pPr>
        <w:rPr>
          <w:rFonts w:cs="Arial"/>
          <w:b/>
          <w:sz w:val="48"/>
          <w:szCs w:val="48"/>
        </w:rPr>
      </w:pPr>
      <w:r w:rsidRPr="00882C24">
        <w:rPr>
          <w:rFonts w:cs="Arial"/>
          <w:b/>
          <w:sz w:val="48"/>
          <w:szCs w:val="48"/>
        </w:rPr>
        <w:t>WINNIPEG PUBLIC LIBRARY BOARD</w:t>
      </w:r>
    </w:p>
    <w:p w:rsidR="00882C24" w:rsidRPr="00882C24" w:rsidRDefault="00882C24" w:rsidP="00882C24">
      <w:pPr>
        <w:rPr>
          <w:rFonts w:cs="Arial"/>
          <w:sz w:val="48"/>
          <w:szCs w:val="48"/>
        </w:rPr>
      </w:pPr>
    </w:p>
    <w:p w:rsidR="00882C24" w:rsidRPr="00882C24" w:rsidRDefault="00882C24" w:rsidP="00882C24">
      <w:pPr>
        <w:rPr>
          <w:rFonts w:cs="Arial"/>
          <w:b/>
          <w:bCs/>
          <w:caps/>
          <w:sz w:val="48"/>
          <w:szCs w:val="48"/>
          <w:lang w:val="en-US"/>
        </w:rPr>
      </w:pPr>
      <w:r w:rsidRPr="00882C24">
        <w:rPr>
          <w:rFonts w:cs="Arial"/>
          <w:b/>
          <w:bCs/>
          <w:caps/>
          <w:sz w:val="48"/>
          <w:szCs w:val="48"/>
          <w:lang w:val="en-US"/>
        </w:rPr>
        <w:t xml:space="preserve">Mandate </w:t>
      </w:r>
    </w:p>
    <w:p w:rsidR="00882C24" w:rsidRPr="00882C24" w:rsidRDefault="00882C24" w:rsidP="00882C24">
      <w:pPr>
        <w:rPr>
          <w:rFonts w:cs="Arial"/>
          <w:sz w:val="48"/>
          <w:szCs w:val="48"/>
        </w:rPr>
      </w:pPr>
    </w:p>
    <w:p w:rsidR="00882C24" w:rsidRPr="00882C24" w:rsidRDefault="00882C24" w:rsidP="00882C24">
      <w:pPr>
        <w:rPr>
          <w:rFonts w:cs="Arial"/>
          <w:sz w:val="48"/>
          <w:szCs w:val="48"/>
        </w:rPr>
      </w:pPr>
      <w:r w:rsidRPr="00882C24">
        <w:rPr>
          <w:rFonts w:cs="Arial"/>
          <w:sz w:val="48"/>
          <w:szCs w:val="48"/>
        </w:rPr>
        <w:t>The Board’s mandate is to make recommendations about library policy and budget, deal with administrative matters with significant policy or service implications for the library system, and develop long range plans for the library system, including public involvement.</w:t>
      </w:r>
    </w:p>
    <w:p w:rsidR="00882C24" w:rsidRPr="00882C24" w:rsidRDefault="00882C24" w:rsidP="00882C24">
      <w:pPr>
        <w:rPr>
          <w:rFonts w:cs="Arial"/>
          <w:sz w:val="48"/>
          <w:szCs w:val="48"/>
        </w:rPr>
      </w:pPr>
    </w:p>
    <w:p w:rsidR="00882C24" w:rsidRPr="00882C24" w:rsidRDefault="00882C24" w:rsidP="00882C24">
      <w:pPr>
        <w:rPr>
          <w:rFonts w:cs="Arial"/>
          <w:caps/>
          <w:sz w:val="48"/>
          <w:szCs w:val="48"/>
          <w:lang w:val="en-US"/>
        </w:rPr>
      </w:pPr>
      <w:r w:rsidRPr="00882C24">
        <w:rPr>
          <w:rFonts w:cs="Arial"/>
          <w:b/>
          <w:bCs/>
          <w:caps/>
          <w:sz w:val="48"/>
          <w:szCs w:val="48"/>
        </w:rPr>
        <w:t>Composition</w:t>
      </w:r>
      <w:r w:rsidRPr="00882C24">
        <w:rPr>
          <w:rFonts w:cs="Arial"/>
          <w:caps/>
          <w:sz w:val="48"/>
          <w:szCs w:val="48"/>
          <w:lang w:val="en-US"/>
        </w:rPr>
        <w:t xml:space="preserve"> </w:t>
      </w:r>
    </w:p>
    <w:p w:rsidR="00882C24" w:rsidRPr="00882C24" w:rsidRDefault="00882C24" w:rsidP="00882C24">
      <w:pPr>
        <w:rPr>
          <w:rFonts w:cs="Arial"/>
          <w:caps/>
          <w:sz w:val="48"/>
          <w:szCs w:val="48"/>
        </w:rPr>
      </w:pPr>
    </w:p>
    <w:p w:rsidR="00882C24" w:rsidRPr="00882C24" w:rsidRDefault="00882C24" w:rsidP="00882C24">
      <w:pPr>
        <w:rPr>
          <w:rFonts w:cs="Arial"/>
          <w:sz w:val="48"/>
          <w:szCs w:val="48"/>
        </w:rPr>
      </w:pPr>
      <w:r w:rsidRPr="00882C24">
        <w:rPr>
          <w:rFonts w:cs="Arial"/>
          <w:sz w:val="48"/>
          <w:szCs w:val="48"/>
        </w:rPr>
        <w:t>The 16-member Library Board includes 12 citizen members appointed by City Council, two City Councillors, the Manager of Library Services and one non-voting representative from the Province of Manitoba.</w:t>
      </w:r>
    </w:p>
    <w:p w:rsidR="00882C24" w:rsidRPr="00882C24" w:rsidRDefault="00882C24" w:rsidP="00882C24">
      <w:pPr>
        <w:rPr>
          <w:rFonts w:cs="Arial"/>
          <w:sz w:val="48"/>
          <w:szCs w:val="48"/>
        </w:rPr>
      </w:pPr>
    </w:p>
    <w:p w:rsidR="00882C24" w:rsidRPr="00882C24" w:rsidRDefault="00882C24" w:rsidP="00882C24">
      <w:pPr>
        <w:rPr>
          <w:rFonts w:cs="Arial"/>
          <w:sz w:val="48"/>
          <w:szCs w:val="48"/>
        </w:rPr>
      </w:pPr>
      <w:r w:rsidRPr="00882C24">
        <w:rPr>
          <w:rFonts w:cs="Arial"/>
          <w:sz w:val="48"/>
          <w:szCs w:val="48"/>
        </w:rPr>
        <w:t xml:space="preserve">Applications are accepted annually in October and November. Appointments are </w:t>
      </w:r>
      <w:r w:rsidRPr="00882C24">
        <w:rPr>
          <w:rFonts w:cs="Arial"/>
          <w:sz w:val="48"/>
          <w:szCs w:val="48"/>
        </w:rPr>
        <w:lastRenderedPageBreak/>
        <w:t xml:space="preserve">for two-year terms. Appointments are made in December and January. </w:t>
      </w:r>
    </w:p>
    <w:p w:rsidR="00882C24" w:rsidRPr="00882C24" w:rsidRDefault="00882C24" w:rsidP="00882C24">
      <w:pPr>
        <w:rPr>
          <w:rFonts w:cs="Arial"/>
          <w:sz w:val="48"/>
          <w:szCs w:val="48"/>
        </w:rPr>
      </w:pPr>
    </w:p>
    <w:p w:rsidR="00882C24" w:rsidRPr="00882C24" w:rsidRDefault="00882C24" w:rsidP="00882C24">
      <w:pPr>
        <w:rPr>
          <w:rFonts w:cs="Arial"/>
          <w:b/>
          <w:bCs/>
          <w:caps/>
          <w:sz w:val="48"/>
          <w:szCs w:val="48"/>
          <w:lang w:val="en-US"/>
        </w:rPr>
      </w:pPr>
      <w:r w:rsidRPr="00882C24">
        <w:rPr>
          <w:rFonts w:cs="Arial"/>
          <w:b/>
          <w:bCs/>
          <w:caps/>
          <w:sz w:val="48"/>
          <w:szCs w:val="48"/>
        </w:rPr>
        <w:t>Time Commitments</w:t>
      </w:r>
      <w:r w:rsidRPr="00882C24">
        <w:rPr>
          <w:rFonts w:cs="Arial"/>
          <w:b/>
          <w:bCs/>
          <w:caps/>
          <w:sz w:val="48"/>
          <w:szCs w:val="48"/>
          <w:lang w:val="en-US"/>
        </w:rPr>
        <w:t xml:space="preserve"> </w:t>
      </w:r>
    </w:p>
    <w:p w:rsidR="00882C24" w:rsidRPr="00882C24" w:rsidRDefault="00882C24" w:rsidP="00882C24">
      <w:pPr>
        <w:rPr>
          <w:rFonts w:cs="Arial"/>
          <w:sz w:val="48"/>
          <w:szCs w:val="48"/>
        </w:rPr>
      </w:pPr>
    </w:p>
    <w:p w:rsidR="00882C24" w:rsidRPr="00882C24" w:rsidRDefault="00882C24" w:rsidP="00882C24">
      <w:pPr>
        <w:rPr>
          <w:rFonts w:cs="Arial"/>
          <w:sz w:val="48"/>
          <w:szCs w:val="48"/>
        </w:rPr>
      </w:pPr>
      <w:r w:rsidRPr="00882C24">
        <w:rPr>
          <w:rFonts w:cs="Arial"/>
          <w:sz w:val="48"/>
          <w:szCs w:val="48"/>
        </w:rPr>
        <w:t xml:space="preserve">Monthly meetings are scheduled the first Tuesday of the month. To view schedule, please visit the Library Board website. </w:t>
      </w:r>
    </w:p>
    <w:p w:rsidR="00882C24" w:rsidRPr="00882C24" w:rsidRDefault="00882C24" w:rsidP="00882C24">
      <w:pPr>
        <w:rPr>
          <w:rFonts w:cs="Arial"/>
          <w:sz w:val="48"/>
          <w:szCs w:val="48"/>
        </w:rPr>
      </w:pPr>
    </w:p>
    <w:p w:rsidR="00882C24" w:rsidRPr="00882C24" w:rsidRDefault="00882C24" w:rsidP="00882C24">
      <w:pPr>
        <w:rPr>
          <w:rFonts w:cs="Arial"/>
          <w:caps/>
          <w:sz w:val="48"/>
          <w:szCs w:val="48"/>
          <w:lang w:val="en-US"/>
        </w:rPr>
      </w:pPr>
      <w:r w:rsidRPr="00882C24">
        <w:rPr>
          <w:rFonts w:cs="Arial"/>
          <w:b/>
          <w:bCs/>
          <w:caps/>
          <w:sz w:val="48"/>
          <w:szCs w:val="48"/>
        </w:rPr>
        <w:t>Meetings</w:t>
      </w:r>
      <w:r w:rsidRPr="00882C24">
        <w:rPr>
          <w:rFonts w:cs="Arial"/>
          <w:caps/>
          <w:sz w:val="48"/>
          <w:szCs w:val="48"/>
          <w:lang w:val="en-US"/>
        </w:rPr>
        <w:t xml:space="preserve"> </w:t>
      </w:r>
    </w:p>
    <w:p w:rsidR="00882C24" w:rsidRPr="00882C24" w:rsidRDefault="00882C24" w:rsidP="00882C24">
      <w:pPr>
        <w:rPr>
          <w:rFonts w:cs="Arial"/>
          <w:sz w:val="48"/>
          <w:szCs w:val="48"/>
        </w:rPr>
      </w:pPr>
    </w:p>
    <w:p w:rsidR="00882C24" w:rsidRPr="00882C24" w:rsidRDefault="00882C24" w:rsidP="00882C24">
      <w:pPr>
        <w:rPr>
          <w:rFonts w:cs="Arial"/>
          <w:sz w:val="48"/>
          <w:szCs w:val="48"/>
          <w:lang w:val="en-US"/>
        </w:rPr>
      </w:pPr>
      <w:r w:rsidRPr="00882C24">
        <w:rPr>
          <w:rFonts w:cs="Arial"/>
          <w:sz w:val="48"/>
          <w:szCs w:val="48"/>
        </w:rPr>
        <w:t xml:space="preserve">All Board meetings are open to the public to attend.  If you would like to make a presentation before the </w:t>
      </w:r>
      <w:r w:rsidRPr="00882C24">
        <w:rPr>
          <w:rFonts w:cs="Arial"/>
          <w:sz w:val="48"/>
          <w:szCs w:val="48"/>
          <w:lang w:val="en-US"/>
        </w:rPr>
        <w:t xml:space="preserve">Board please contact our office via phone or e-mail. </w:t>
      </w:r>
    </w:p>
    <w:p w:rsidR="00882C24" w:rsidRPr="00882C24" w:rsidRDefault="00882C24" w:rsidP="00882C24">
      <w:pPr>
        <w:rPr>
          <w:rFonts w:cs="Arial"/>
          <w:sz w:val="48"/>
          <w:szCs w:val="48"/>
          <w:lang w:val="en-US"/>
        </w:rPr>
      </w:pPr>
    </w:p>
    <w:p w:rsidR="00882C24" w:rsidRPr="00882C24" w:rsidRDefault="00882C24" w:rsidP="00882C24">
      <w:pPr>
        <w:rPr>
          <w:rFonts w:cs="Arial"/>
          <w:caps/>
          <w:sz w:val="48"/>
          <w:szCs w:val="48"/>
          <w:lang w:val="en-US"/>
        </w:rPr>
      </w:pPr>
      <w:r w:rsidRPr="00882C24">
        <w:rPr>
          <w:rFonts w:cs="Arial"/>
          <w:b/>
          <w:bCs/>
          <w:caps/>
          <w:sz w:val="48"/>
          <w:szCs w:val="48"/>
        </w:rPr>
        <w:t>Advocacy</w:t>
      </w:r>
      <w:r w:rsidRPr="00882C24">
        <w:rPr>
          <w:rFonts w:cs="Arial"/>
          <w:caps/>
          <w:sz w:val="48"/>
          <w:szCs w:val="48"/>
          <w:lang w:val="en-US"/>
        </w:rPr>
        <w:t xml:space="preserve"> </w:t>
      </w:r>
    </w:p>
    <w:p w:rsidR="00882C24" w:rsidRPr="00882C24" w:rsidRDefault="00882C24" w:rsidP="00882C24">
      <w:pPr>
        <w:rPr>
          <w:rFonts w:cs="Arial"/>
          <w:sz w:val="48"/>
          <w:szCs w:val="48"/>
        </w:rPr>
      </w:pPr>
    </w:p>
    <w:p w:rsidR="00882C24" w:rsidRPr="00882C24" w:rsidRDefault="00882C24" w:rsidP="00882C24">
      <w:pPr>
        <w:rPr>
          <w:rFonts w:cs="Arial"/>
          <w:sz w:val="48"/>
          <w:szCs w:val="48"/>
        </w:rPr>
      </w:pPr>
      <w:r w:rsidRPr="00882C24">
        <w:rPr>
          <w:rFonts w:cs="Arial"/>
          <w:sz w:val="48"/>
          <w:szCs w:val="48"/>
        </w:rPr>
        <w:t xml:space="preserve">As part of their advocacy, the Board presents its annual report to the Standing Policy Committee of Protection, Community Services and Parks to outline its past years activities to Council members. </w:t>
      </w:r>
    </w:p>
    <w:p w:rsidR="00882C24" w:rsidRPr="00882C24" w:rsidRDefault="00882C24" w:rsidP="00882C24">
      <w:pPr>
        <w:rPr>
          <w:rFonts w:cs="Arial"/>
          <w:sz w:val="48"/>
          <w:szCs w:val="48"/>
        </w:rPr>
      </w:pPr>
      <w:r w:rsidRPr="00882C24">
        <w:rPr>
          <w:rFonts w:cs="Arial"/>
          <w:sz w:val="48"/>
          <w:szCs w:val="48"/>
        </w:rPr>
        <w:lastRenderedPageBreak/>
        <w:t xml:space="preserve">In addition, the Board works closely with the Manager of Library Services to make presentations to various levels of government to advocate on behalf of WPL or to support WPL initiatives. </w:t>
      </w:r>
    </w:p>
    <w:p w:rsidR="00882C24" w:rsidRPr="00882C24" w:rsidRDefault="00882C24" w:rsidP="00882C24">
      <w:pPr>
        <w:rPr>
          <w:rFonts w:cs="Arial"/>
          <w:sz w:val="48"/>
          <w:szCs w:val="48"/>
        </w:rPr>
      </w:pPr>
    </w:p>
    <w:p w:rsidR="00882C24" w:rsidRPr="00882C24" w:rsidRDefault="00882C24" w:rsidP="00882C24">
      <w:pPr>
        <w:rPr>
          <w:rFonts w:cs="Arial"/>
          <w:b/>
          <w:bCs/>
          <w:caps/>
          <w:sz w:val="48"/>
          <w:szCs w:val="48"/>
          <w:lang w:val="en-US"/>
        </w:rPr>
      </w:pPr>
      <w:r w:rsidRPr="00882C24">
        <w:rPr>
          <w:rFonts w:cs="Arial"/>
          <w:b/>
          <w:bCs/>
          <w:caps/>
          <w:sz w:val="48"/>
          <w:szCs w:val="48"/>
          <w:lang w:val="en-US"/>
        </w:rPr>
        <w:t xml:space="preserve">Supporting Winnipeg Public Library </w:t>
      </w:r>
    </w:p>
    <w:p w:rsidR="00882C24" w:rsidRPr="00882C24" w:rsidRDefault="00882C24" w:rsidP="00882C24">
      <w:pPr>
        <w:rPr>
          <w:rFonts w:cs="Arial"/>
          <w:b/>
          <w:bCs/>
          <w:sz w:val="48"/>
          <w:szCs w:val="48"/>
          <w:lang w:val="en-US"/>
        </w:rPr>
      </w:pPr>
    </w:p>
    <w:p w:rsidR="00882C24" w:rsidRPr="00882C24" w:rsidRDefault="00882C24" w:rsidP="00882C24">
      <w:pPr>
        <w:rPr>
          <w:rFonts w:cs="Arial"/>
          <w:sz w:val="48"/>
          <w:szCs w:val="48"/>
        </w:rPr>
      </w:pPr>
      <w:r w:rsidRPr="00882C24">
        <w:rPr>
          <w:rFonts w:cs="Arial"/>
          <w:b/>
          <w:bCs/>
          <w:sz w:val="48"/>
          <w:szCs w:val="48"/>
          <w:lang w:val="en-US"/>
        </w:rPr>
        <w:t xml:space="preserve">Writer-in-Residence </w:t>
      </w:r>
    </w:p>
    <w:p w:rsidR="00882C24" w:rsidRPr="00882C24" w:rsidRDefault="00882C24" w:rsidP="00882C24">
      <w:pPr>
        <w:rPr>
          <w:rFonts w:cs="Arial"/>
          <w:sz w:val="48"/>
          <w:szCs w:val="48"/>
          <w:lang w:val="en-US"/>
        </w:rPr>
      </w:pPr>
    </w:p>
    <w:p w:rsidR="00882C24" w:rsidRPr="00882C24" w:rsidRDefault="00882C24" w:rsidP="00882C24">
      <w:pPr>
        <w:rPr>
          <w:rFonts w:cs="Arial"/>
          <w:sz w:val="48"/>
          <w:szCs w:val="48"/>
        </w:rPr>
      </w:pPr>
      <w:r w:rsidRPr="00882C24">
        <w:rPr>
          <w:rFonts w:cs="Arial"/>
          <w:sz w:val="48"/>
          <w:szCs w:val="48"/>
          <w:lang w:val="en-US"/>
        </w:rPr>
        <w:t xml:space="preserve">Writer-in-Residence is a Winnipeg Public Library service that fosters the development of Winnipeg writers. </w:t>
      </w:r>
      <w:r w:rsidRPr="00882C24">
        <w:rPr>
          <w:rFonts w:cs="Arial"/>
          <w:sz w:val="48"/>
          <w:szCs w:val="48"/>
        </w:rPr>
        <w:t>The Writer-in-Residence program is sponsored by the Winnipeg Public Library Board, the Government of Manitoba, the Manitoba Writers' Guild and Friends of the Winnipeg Public Library.</w:t>
      </w:r>
    </w:p>
    <w:p w:rsidR="00882C24" w:rsidRDefault="00882C24" w:rsidP="00882C24">
      <w:pPr>
        <w:pStyle w:val="ListParagraph"/>
        <w:rPr>
          <w:rFonts w:cs="Arial"/>
          <w:sz w:val="48"/>
          <w:szCs w:val="48"/>
        </w:rPr>
      </w:pPr>
    </w:p>
    <w:p w:rsidR="00882C24" w:rsidRDefault="00882C24" w:rsidP="00882C24">
      <w:pPr>
        <w:pStyle w:val="ListParagraph"/>
        <w:rPr>
          <w:rFonts w:cs="Arial"/>
          <w:sz w:val="48"/>
          <w:szCs w:val="48"/>
        </w:rPr>
      </w:pPr>
    </w:p>
    <w:p w:rsidR="00882C24" w:rsidRDefault="00882C24" w:rsidP="00882C24">
      <w:pPr>
        <w:pStyle w:val="ListParagraph"/>
        <w:rPr>
          <w:rFonts w:cs="Arial"/>
          <w:sz w:val="48"/>
          <w:szCs w:val="48"/>
        </w:rPr>
      </w:pPr>
    </w:p>
    <w:p w:rsidR="00882C24" w:rsidRPr="00882C24" w:rsidRDefault="00882C24" w:rsidP="00882C24">
      <w:pPr>
        <w:pStyle w:val="ListParagraph"/>
        <w:rPr>
          <w:rFonts w:cs="Arial"/>
          <w:sz w:val="48"/>
          <w:szCs w:val="48"/>
        </w:rPr>
      </w:pPr>
    </w:p>
    <w:p w:rsidR="00882C24" w:rsidRPr="00882C24" w:rsidRDefault="00882C24" w:rsidP="00882C24">
      <w:pPr>
        <w:rPr>
          <w:rFonts w:cs="Arial"/>
          <w:sz w:val="48"/>
          <w:szCs w:val="48"/>
        </w:rPr>
      </w:pPr>
      <w:r w:rsidRPr="00882C24">
        <w:rPr>
          <w:rFonts w:cs="Arial"/>
          <w:b/>
          <w:bCs/>
          <w:sz w:val="48"/>
          <w:szCs w:val="48"/>
          <w:lang w:val="en-US"/>
        </w:rPr>
        <w:lastRenderedPageBreak/>
        <w:t xml:space="preserve">Other Activities </w:t>
      </w:r>
    </w:p>
    <w:p w:rsidR="00882C24" w:rsidRPr="00882C24" w:rsidRDefault="00882C24" w:rsidP="00882C24">
      <w:pPr>
        <w:rPr>
          <w:rFonts w:cs="Arial"/>
          <w:sz w:val="48"/>
          <w:szCs w:val="48"/>
          <w:lang w:val="en-US"/>
        </w:rPr>
      </w:pPr>
    </w:p>
    <w:p w:rsidR="00882C24" w:rsidRPr="00882C24" w:rsidRDefault="00882C24" w:rsidP="00882C24">
      <w:pPr>
        <w:rPr>
          <w:rFonts w:cs="Arial"/>
          <w:sz w:val="48"/>
          <w:szCs w:val="48"/>
          <w:lang w:val="en-US"/>
        </w:rPr>
      </w:pPr>
      <w:r w:rsidRPr="00882C24">
        <w:rPr>
          <w:rFonts w:cs="Arial"/>
          <w:sz w:val="48"/>
          <w:szCs w:val="48"/>
          <w:lang w:val="en-US"/>
        </w:rPr>
        <w:t xml:space="preserve">As part of their ongoing support, the Board has sponsored various consultant reports, items and activities that are a benefit to WPL and its customers. </w:t>
      </w:r>
    </w:p>
    <w:p w:rsidR="00882C24" w:rsidRPr="00882C24" w:rsidRDefault="00882C24" w:rsidP="00882C24">
      <w:pPr>
        <w:rPr>
          <w:rFonts w:cs="Arial"/>
          <w:sz w:val="48"/>
          <w:szCs w:val="48"/>
        </w:rPr>
      </w:pPr>
    </w:p>
    <w:p w:rsidR="00882C24" w:rsidRPr="00882C24" w:rsidRDefault="00882C24" w:rsidP="00882C24">
      <w:pPr>
        <w:rPr>
          <w:rFonts w:cs="Arial"/>
          <w:b/>
          <w:bCs/>
          <w:caps/>
          <w:sz w:val="48"/>
          <w:szCs w:val="48"/>
          <w:lang w:val="en-US"/>
        </w:rPr>
      </w:pPr>
      <w:r w:rsidRPr="00882C24">
        <w:rPr>
          <w:rFonts w:cs="Arial"/>
          <w:b/>
          <w:bCs/>
          <w:caps/>
          <w:sz w:val="48"/>
          <w:szCs w:val="48"/>
          <w:lang w:val="en-US"/>
        </w:rPr>
        <w:t xml:space="preserve">Supporting Local Community Involvement </w:t>
      </w:r>
    </w:p>
    <w:p w:rsidR="00882C24" w:rsidRPr="00882C24" w:rsidRDefault="00882C24" w:rsidP="00882C24">
      <w:pPr>
        <w:rPr>
          <w:rFonts w:cs="Arial"/>
          <w:sz w:val="48"/>
          <w:szCs w:val="48"/>
        </w:rPr>
      </w:pPr>
    </w:p>
    <w:p w:rsidR="00882C24" w:rsidRPr="00882C24" w:rsidRDefault="00882C24" w:rsidP="00882C24">
      <w:pPr>
        <w:rPr>
          <w:rFonts w:cs="Arial"/>
          <w:b/>
          <w:bCs/>
          <w:sz w:val="48"/>
          <w:szCs w:val="48"/>
          <w:lang w:val="en-US"/>
        </w:rPr>
      </w:pPr>
      <w:r w:rsidRPr="00882C24">
        <w:rPr>
          <w:rFonts w:cs="Arial"/>
          <w:b/>
          <w:bCs/>
          <w:sz w:val="48"/>
          <w:szCs w:val="48"/>
          <w:lang w:val="en-US"/>
        </w:rPr>
        <w:t>Library Advisory Committees</w:t>
      </w:r>
    </w:p>
    <w:p w:rsidR="00882C24" w:rsidRPr="00882C24" w:rsidRDefault="00882C24" w:rsidP="00882C24">
      <w:pPr>
        <w:rPr>
          <w:rFonts w:cs="Arial"/>
          <w:sz w:val="48"/>
          <w:szCs w:val="48"/>
        </w:rPr>
      </w:pPr>
      <w:bookmarkStart w:id="0" w:name="_GoBack"/>
    </w:p>
    <w:bookmarkEnd w:id="0"/>
    <w:p w:rsidR="00882C24" w:rsidRPr="00882C24" w:rsidRDefault="00882C24" w:rsidP="00882C24">
      <w:pPr>
        <w:rPr>
          <w:rFonts w:cs="Arial"/>
          <w:sz w:val="48"/>
          <w:szCs w:val="48"/>
          <w:lang w:val="en-US"/>
        </w:rPr>
      </w:pPr>
      <w:r w:rsidRPr="00882C24">
        <w:rPr>
          <w:rFonts w:cs="Arial"/>
          <w:sz w:val="48"/>
          <w:szCs w:val="48"/>
          <w:lang w:val="en-US"/>
        </w:rPr>
        <w:t xml:space="preserve">There are five </w:t>
      </w:r>
      <w:proofErr w:type="gramStart"/>
      <w:r w:rsidRPr="00882C24">
        <w:rPr>
          <w:rFonts w:cs="Arial"/>
          <w:sz w:val="48"/>
          <w:szCs w:val="48"/>
          <w:lang w:val="en-US"/>
        </w:rPr>
        <w:t>Library</w:t>
      </w:r>
      <w:proofErr w:type="gramEnd"/>
      <w:r w:rsidRPr="00882C24">
        <w:rPr>
          <w:rFonts w:cs="Arial"/>
          <w:sz w:val="48"/>
          <w:szCs w:val="48"/>
          <w:lang w:val="en-US"/>
        </w:rPr>
        <w:t xml:space="preserve"> Advisory Committees (LACs) located in Winnipeg. LACs participate in various activities in support of their local libraries, and </w:t>
      </w:r>
      <w:proofErr w:type="gramStart"/>
      <w:r w:rsidRPr="00882C24">
        <w:rPr>
          <w:rFonts w:cs="Arial"/>
          <w:sz w:val="48"/>
          <w:szCs w:val="48"/>
          <w:lang w:val="en-US"/>
        </w:rPr>
        <w:t>advise</w:t>
      </w:r>
      <w:proofErr w:type="gramEnd"/>
      <w:r w:rsidRPr="00882C24">
        <w:rPr>
          <w:rFonts w:cs="Arial"/>
          <w:sz w:val="48"/>
          <w:szCs w:val="48"/>
          <w:lang w:val="en-US"/>
        </w:rPr>
        <w:t xml:space="preserve"> and report to the Winnipeg Public Library Board on library services within their area.  The LACs are:</w:t>
      </w:r>
    </w:p>
    <w:p w:rsidR="00882C24" w:rsidRPr="00882C24" w:rsidRDefault="00882C24" w:rsidP="00882C24">
      <w:pPr>
        <w:rPr>
          <w:rFonts w:cs="Arial"/>
          <w:sz w:val="48"/>
          <w:szCs w:val="48"/>
        </w:rPr>
      </w:pPr>
      <w:r w:rsidRPr="00882C24">
        <w:rPr>
          <w:rFonts w:cs="Arial"/>
          <w:sz w:val="48"/>
          <w:szCs w:val="48"/>
          <w:lang w:val="en-US"/>
        </w:rPr>
        <w:t xml:space="preserve"> </w:t>
      </w:r>
    </w:p>
    <w:p w:rsidR="00882C24" w:rsidRPr="00882C24" w:rsidRDefault="00882C24" w:rsidP="00882C24">
      <w:pPr>
        <w:spacing w:after="240"/>
        <w:rPr>
          <w:rFonts w:cs="Arial"/>
          <w:sz w:val="48"/>
          <w:szCs w:val="48"/>
        </w:rPr>
      </w:pPr>
      <w:r w:rsidRPr="00FB02B2">
        <w:rPr>
          <w:rFonts w:cs="Arial"/>
          <w:b/>
          <w:sz w:val="48"/>
          <w:szCs w:val="48"/>
          <w:lang w:val="en-US"/>
        </w:rPr>
        <w:t>Assiniboia</w:t>
      </w:r>
      <w:r>
        <w:rPr>
          <w:rFonts w:cs="Arial"/>
          <w:sz w:val="48"/>
          <w:szCs w:val="48"/>
          <w:lang w:val="en-US"/>
        </w:rPr>
        <w:t xml:space="preserve">: </w:t>
      </w:r>
      <w:proofErr w:type="spellStart"/>
      <w:r>
        <w:rPr>
          <w:rFonts w:cs="Arial"/>
          <w:sz w:val="48"/>
          <w:szCs w:val="48"/>
          <w:lang w:val="en-US"/>
        </w:rPr>
        <w:t>Charleswood</w:t>
      </w:r>
      <w:proofErr w:type="spellEnd"/>
      <w:r>
        <w:rPr>
          <w:rFonts w:cs="Arial"/>
          <w:sz w:val="48"/>
          <w:szCs w:val="48"/>
          <w:lang w:val="en-US"/>
        </w:rPr>
        <w:t xml:space="preserve">, </w:t>
      </w:r>
      <w:r w:rsidRPr="00882C24">
        <w:rPr>
          <w:rFonts w:cs="Arial"/>
          <w:sz w:val="48"/>
          <w:szCs w:val="48"/>
          <w:lang w:val="en-US"/>
        </w:rPr>
        <w:t>St. James</w:t>
      </w:r>
      <w:r>
        <w:rPr>
          <w:rFonts w:cs="Arial"/>
          <w:sz w:val="48"/>
          <w:szCs w:val="48"/>
          <w:lang w:val="en-US"/>
        </w:rPr>
        <w:t>-</w:t>
      </w:r>
      <w:r w:rsidRPr="00882C24">
        <w:rPr>
          <w:rFonts w:cs="Arial"/>
          <w:sz w:val="48"/>
          <w:szCs w:val="48"/>
          <w:lang w:val="en-US"/>
        </w:rPr>
        <w:t>Assiniboia and Westwood</w:t>
      </w:r>
    </w:p>
    <w:p w:rsidR="00882C24" w:rsidRPr="00882C24" w:rsidRDefault="00882C24" w:rsidP="00882C24">
      <w:pPr>
        <w:spacing w:after="240"/>
        <w:rPr>
          <w:rFonts w:cs="Arial"/>
          <w:sz w:val="48"/>
          <w:szCs w:val="48"/>
        </w:rPr>
      </w:pPr>
      <w:r w:rsidRPr="00FB02B2">
        <w:rPr>
          <w:rFonts w:cs="Arial"/>
          <w:b/>
          <w:sz w:val="48"/>
          <w:szCs w:val="48"/>
          <w:lang w:val="en-US"/>
        </w:rPr>
        <w:lastRenderedPageBreak/>
        <w:t>City Centre</w:t>
      </w:r>
      <w:r w:rsidRPr="00882C24">
        <w:rPr>
          <w:rFonts w:cs="Arial"/>
          <w:sz w:val="48"/>
          <w:szCs w:val="48"/>
          <w:lang w:val="en-US"/>
        </w:rPr>
        <w:t>: Cornish, For</w:t>
      </w:r>
      <w:r w:rsidR="00133ADF">
        <w:rPr>
          <w:rFonts w:cs="Arial"/>
          <w:sz w:val="48"/>
          <w:szCs w:val="48"/>
          <w:lang w:val="en-US"/>
        </w:rPr>
        <w:t>t Garry, Harvey Smith, Osborne and River Heights</w:t>
      </w:r>
    </w:p>
    <w:p w:rsidR="00882C24" w:rsidRPr="00882C24" w:rsidRDefault="00882C24" w:rsidP="00882C24">
      <w:pPr>
        <w:spacing w:after="240"/>
        <w:rPr>
          <w:rFonts w:cs="Arial"/>
          <w:sz w:val="48"/>
          <w:szCs w:val="48"/>
        </w:rPr>
      </w:pPr>
      <w:r w:rsidRPr="00FB02B2">
        <w:rPr>
          <w:rFonts w:cs="Arial"/>
          <w:b/>
          <w:sz w:val="48"/>
          <w:szCs w:val="48"/>
          <w:lang w:val="en-US"/>
        </w:rPr>
        <w:t xml:space="preserve">East </w:t>
      </w:r>
      <w:proofErr w:type="spellStart"/>
      <w:r w:rsidRPr="00FB02B2">
        <w:rPr>
          <w:rFonts w:cs="Arial"/>
          <w:b/>
          <w:sz w:val="48"/>
          <w:szCs w:val="48"/>
          <w:lang w:val="en-US"/>
        </w:rPr>
        <w:t>Kildonan-Transcona</w:t>
      </w:r>
      <w:proofErr w:type="spellEnd"/>
      <w:r w:rsidRPr="00882C24">
        <w:rPr>
          <w:rFonts w:cs="Arial"/>
          <w:sz w:val="48"/>
          <w:szCs w:val="48"/>
          <w:lang w:val="en-US"/>
        </w:rPr>
        <w:t xml:space="preserve">: Henderson, Munroe and </w:t>
      </w:r>
      <w:proofErr w:type="spellStart"/>
      <w:r w:rsidRPr="00882C24">
        <w:rPr>
          <w:rFonts w:cs="Arial"/>
          <w:sz w:val="48"/>
          <w:szCs w:val="48"/>
          <w:lang w:val="en-US"/>
        </w:rPr>
        <w:t>Transcona</w:t>
      </w:r>
      <w:proofErr w:type="spellEnd"/>
    </w:p>
    <w:p w:rsidR="00882C24" w:rsidRPr="00882C24" w:rsidRDefault="00882C24" w:rsidP="00882C24">
      <w:pPr>
        <w:spacing w:after="240"/>
        <w:rPr>
          <w:rFonts w:cs="Arial"/>
          <w:sz w:val="48"/>
          <w:szCs w:val="48"/>
        </w:rPr>
      </w:pPr>
      <w:r w:rsidRPr="00FB02B2">
        <w:rPr>
          <w:rFonts w:cs="Arial"/>
          <w:b/>
          <w:sz w:val="48"/>
          <w:szCs w:val="48"/>
          <w:lang w:val="en-US"/>
        </w:rPr>
        <w:t xml:space="preserve">Lord Selkirk-West </w:t>
      </w:r>
      <w:proofErr w:type="spellStart"/>
      <w:r w:rsidRPr="00FB02B2">
        <w:rPr>
          <w:rFonts w:cs="Arial"/>
          <w:b/>
          <w:sz w:val="48"/>
          <w:szCs w:val="48"/>
          <w:lang w:val="en-US"/>
        </w:rPr>
        <w:t>Kildonan</w:t>
      </w:r>
      <w:proofErr w:type="spellEnd"/>
      <w:r w:rsidRPr="00882C24">
        <w:rPr>
          <w:rFonts w:cs="Arial"/>
          <w:sz w:val="48"/>
          <w:szCs w:val="48"/>
          <w:lang w:val="en-US"/>
        </w:rPr>
        <w:t xml:space="preserve">: </w:t>
      </w:r>
    </w:p>
    <w:p w:rsidR="00882C24" w:rsidRPr="00882C24" w:rsidRDefault="00882C24" w:rsidP="00882C24">
      <w:pPr>
        <w:spacing w:after="240"/>
        <w:rPr>
          <w:rFonts w:cs="Arial"/>
          <w:sz w:val="48"/>
          <w:szCs w:val="48"/>
        </w:rPr>
      </w:pPr>
      <w:r w:rsidRPr="00882C24">
        <w:rPr>
          <w:rFonts w:cs="Arial"/>
          <w:sz w:val="48"/>
          <w:szCs w:val="48"/>
          <w:lang w:val="en-US"/>
        </w:rPr>
        <w:t xml:space="preserve">St. John’s, Sir William Stephenson and West </w:t>
      </w:r>
      <w:proofErr w:type="spellStart"/>
      <w:r w:rsidRPr="00882C24">
        <w:rPr>
          <w:rFonts w:cs="Arial"/>
          <w:sz w:val="48"/>
          <w:szCs w:val="48"/>
          <w:lang w:val="en-US"/>
        </w:rPr>
        <w:t>Kildonan</w:t>
      </w:r>
      <w:proofErr w:type="spellEnd"/>
    </w:p>
    <w:p w:rsidR="00882C24" w:rsidRPr="00882C24" w:rsidRDefault="00882C24" w:rsidP="00882C24">
      <w:pPr>
        <w:spacing w:after="240"/>
        <w:rPr>
          <w:rFonts w:cs="Arial"/>
          <w:sz w:val="48"/>
          <w:szCs w:val="48"/>
        </w:rPr>
      </w:pPr>
      <w:r w:rsidRPr="00FB02B2">
        <w:rPr>
          <w:rFonts w:cs="Arial"/>
          <w:b/>
          <w:sz w:val="48"/>
          <w:szCs w:val="48"/>
          <w:lang w:val="en-US"/>
        </w:rPr>
        <w:t>Riel</w:t>
      </w:r>
      <w:r w:rsidRPr="00882C24">
        <w:rPr>
          <w:rFonts w:cs="Arial"/>
          <w:sz w:val="48"/>
          <w:szCs w:val="48"/>
          <w:lang w:val="en-US"/>
        </w:rPr>
        <w:t>: Louis Riel, Pembina Trail, St. Boniface, St. Vital and Windsor Park</w:t>
      </w:r>
    </w:p>
    <w:p w:rsidR="003673CC" w:rsidRPr="00882C24" w:rsidRDefault="00EB1563" w:rsidP="00882C24">
      <w:pPr>
        <w:rPr>
          <w:rFonts w:cs="Arial"/>
          <w:sz w:val="48"/>
          <w:szCs w:val="48"/>
        </w:rPr>
      </w:pPr>
      <w:r w:rsidRPr="00882C24">
        <w:rPr>
          <w:rFonts w:cs="Arial"/>
          <w:sz w:val="48"/>
          <w:szCs w:val="48"/>
        </w:rPr>
        <w:t xml:space="preserve"> </w:t>
      </w:r>
    </w:p>
    <w:p w:rsidR="00882C24" w:rsidRPr="00882C24" w:rsidRDefault="00882C24" w:rsidP="00882C24">
      <w:pPr>
        <w:rPr>
          <w:rFonts w:cs="Arial"/>
          <w:b/>
          <w:bCs/>
          <w:caps/>
          <w:sz w:val="48"/>
          <w:szCs w:val="48"/>
          <w:lang w:val="en-US"/>
        </w:rPr>
      </w:pPr>
      <w:r w:rsidRPr="00882C24">
        <w:rPr>
          <w:rFonts w:cs="Arial"/>
          <w:b/>
          <w:bCs/>
          <w:caps/>
          <w:sz w:val="48"/>
          <w:szCs w:val="48"/>
          <w:lang w:val="en-US"/>
        </w:rPr>
        <w:t>Winnipeg Library Foundation</w:t>
      </w:r>
    </w:p>
    <w:p w:rsidR="00882C24" w:rsidRPr="00882C24" w:rsidRDefault="00882C24" w:rsidP="00882C24">
      <w:pPr>
        <w:rPr>
          <w:rFonts w:cs="Arial"/>
          <w:caps/>
          <w:sz w:val="48"/>
          <w:szCs w:val="48"/>
        </w:rPr>
      </w:pPr>
    </w:p>
    <w:p w:rsidR="00882C24" w:rsidRPr="00882C24" w:rsidRDefault="00882C24" w:rsidP="00882C24">
      <w:pPr>
        <w:rPr>
          <w:rFonts w:cs="Arial"/>
          <w:sz w:val="48"/>
          <w:szCs w:val="48"/>
        </w:rPr>
      </w:pPr>
      <w:r w:rsidRPr="00882C24">
        <w:rPr>
          <w:rFonts w:cs="Arial"/>
          <w:sz w:val="48"/>
          <w:szCs w:val="48"/>
        </w:rPr>
        <w:t xml:space="preserve">As part of the 1990’s Forward Thinking project, The Winnipeg Public Library Board created the Winnipeg Library Foundation as a separate entity to serve WPL through advocacy, fundraising and community awareness initiatives. </w:t>
      </w:r>
    </w:p>
    <w:p w:rsidR="00882C24" w:rsidRPr="00882C24" w:rsidRDefault="00882C24" w:rsidP="00882C24">
      <w:pPr>
        <w:rPr>
          <w:rFonts w:cs="Arial"/>
          <w:sz w:val="48"/>
          <w:szCs w:val="48"/>
        </w:rPr>
      </w:pPr>
    </w:p>
    <w:p w:rsidR="00882C24" w:rsidRDefault="00882C24" w:rsidP="00882C24">
      <w:pPr>
        <w:rPr>
          <w:rFonts w:cs="Arial"/>
          <w:sz w:val="48"/>
          <w:szCs w:val="48"/>
        </w:rPr>
      </w:pPr>
    </w:p>
    <w:p w:rsidR="00882C24" w:rsidRPr="00882C24" w:rsidRDefault="00882C24" w:rsidP="00882C24">
      <w:pPr>
        <w:rPr>
          <w:rFonts w:cs="Arial"/>
          <w:sz w:val="48"/>
          <w:szCs w:val="48"/>
        </w:rPr>
      </w:pPr>
      <w:r w:rsidRPr="00882C24">
        <w:rPr>
          <w:rFonts w:cs="Arial"/>
          <w:sz w:val="48"/>
          <w:szCs w:val="48"/>
        </w:rPr>
        <w:lastRenderedPageBreak/>
        <w:t xml:space="preserve">The Library Foundation raises funds for major capital projects for WPL. Some projects include the Millennium Library, Millennium Library Park, Cornish and St. John’s projects.  </w:t>
      </w:r>
    </w:p>
    <w:p w:rsidR="00882C24" w:rsidRPr="00882C24" w:rsidRDefault="00882C24" w:rsidP="00882C24">
      <w:pPr>
        <w:rPr>
          <w:rFonts w:cs="Arial"/>
          <w:sz w:val="48"/>
          <w:szCs w:val="48"/>
        </w:rPr>
      </w:pPr>
    </w:p>
    <w:p w:rsidR="00882C24" w:rsidRPr="00882C24" w:rsidRDefault="00882C24" w:rsidP="00882C24">
      <w:pPr>
        <w:rPr>
          <w:rFonts w:cs="Arial"/>
          <w:b/>
          <w:bCs/>
          <w:sz w:val="48"/>
          <w:szCs w:val="48"/>
        </w:rPr>
      </w:pPr>
      <w:r w:rsidRPr="00882C24">
        <w:rPr>
          <w:rFonts w:cs="Arial"/>
          <w:b/>
          <w:bCs/>
          <w:sz w:val="48"/>
          <w:szCs w:val="48"/>
        </w:rPr>
        <w:t xml:space="preserve">For more information or to donate visit: </w:t>
      </w:r>
    </w:p>
    <w:p w:rsidR="00882C24" w:rsidRPr="00882C24" w:rsidRDefault="00882C24" w:rsidP="00882C24">
      <w:pPr>
        <w:rPr>
          <w:rFonts w:cs="Arial"/>
          <w:b/>
          <w:bCs/>
          <w:sz w:val="48"/>
          <w:szCs w:val="48"/>
        </w:rPr>
      </w:pPr>
    </w:p>
    <w:p w:rsidR="00882C24" w:rsidRPr="00882C24" w:rsidRDefault="00882C24" w:rsidP="00882C24">
      <w:pPr>
        <w:rPr>
          <w:rFonts w:cs="Arial"/>
          <w:sz w:val="48"/>
          <w:szCs w:val="48"/>
        </w:rPr>
      </w:pPr>
      <w:r w:rsidRPr="00882C24">
        <w:rPr>
          <w:rFonts w:cs="Arial"/>
          <w:sz w:val="48"/>
          <w:szCs w:val="48"/>
        </w:rPr>
        <w:t xml:space="preserve">http://www.winnipeglibraryfoundation.ca </w:t>
      </w:r>
    </w:p>
    <w:p w:rsidR="00882C24" w:rsidRDefault="00882C24" w:rsidP="00882C24">
      <w:pPr>
        <w:rPr>
          <w:rFonts w:cs="Arial"/>
          <w:sz w:val="48"/>
          <w:szCs w:val="48"/>
        </w:rPr>
      </w:pPr>
    </w:p>
    <w:p w:rsidR="00882C24" w:rsidRDefault="00882C24" w:rsidP="00882C24">
      <w:pPr>
        <w:rPr>
          <w:rFonts w:cs="Arial"/>
          <w:b/>
          <w:sz w:val="48"/>
          <w:szCs w:val="48"/>
        </w:rPr>
      </w:pPr>
      <w:r w:rsidRPr="00882C24">
        <w:rPr>
          <w:rFonts w:cs="Arial"/>
          <w:b/>
          <w:sz w:val="48"/>
          <w:szCs w:val="48"/>
        </w:rPr>
        <w:t>CONTACT US</w:t>
      </w:r>
    </w:p>
    <w:p w:rsidR="00882C24" w:rsidRDefault="00882C24" w:rsidP="00882C24">
      <w:pPr>
        <w:rPr>
          <w:rFonts w:cs="Arial"/>
          <w:b/>
          <w:sz w:val="48"/>
          <w:szCs w:val="48"/>
        </w:rPr>
      </w:pPr>
    </w:p>
    <w:p w:rsidR="00882C24" w:rsidRDefault="00882C24" w:rsidP="00882C24">
      <w:pPr>
        <w:rPr>
          <w:rFonts w:cs="Arial"/>
          <w:b/>
          <w:sz w:val="48"/>
          <w:szCs w:val="48"/>
        </w:rPr>
      </w:pPr>
      <w:r>
        <w:rPr>
          <w:rFonts w:cs="Arial"/>
          <w:b/>
          <w:sz w:val="48"/>
          <w:szCs w:val="48"/>
        </w:rPr>
        <w:t>By Mail</w:t>
      </w:r>
    </w:p>
    <w:p w:rsidR="00882C24" w:rsidRDefault="00882C24" w:rsidP="00882C24">
      <w:pPr>
        <w:rPr>
          <w:rFonts w:cs="Arial"/>
          <w:b/>
          <w:sz w:val="48"/>
          <w:szCs w:val="48"/>
        </w:rPr>
      </w:pPr>
      <w:r>
        <w:rPr>
          <w:rFonts w:cs="Arial"/>
          <w:b/>
          <w:sz w:val="48"/>
          <w:szCs w:val="48"/>
        </w:rPr>
        <w:t xml:space="preserve">251 Donald Street </w:t>
      </w:r>
    </w:p>
    <w:p w:rsidR="00882C24" w:rsidRDefault="00882C24" w:rsidP="00882C24">
      <w:pPr>
        <w:rPr>
          <w:rFonts w:cs="Arial"/>
          <w:b/>
          <w:sz w:val="48"/>
          <w:szCs w:val="48"/>
        </w:rPr>
      </w:pPr>
      <w:r>
        <w:rPr>
          <w:rFonts w:cs="Arial"/>
          <w:b/>
          <w:sz w:val="48"/>
          <w:szCs w:val="48"/>
        </w:rPr>
        <w:t xml:space="preserve">Winnipeg, </w:t>
      </w:r>
      <w:proofErr w:type="gramStart"/>
      <w:r>
        <w:rPr>
          <w:rFonts w:cs="Arial"/>
          <w:b/>
          <w:sz w:val="48"/>
          <w:szCs w:val="48"/>
        </w:rPr>
        <w:t>MB  R3C</w:t>
      </w:r>
      <w:proofErr w:type="gramEnd"/>
      <w:r>
        <w:rPr>
          <w:rFonts w:cs="Arial"/>
          <w:b/>
          <w:sz w:val="48"/>
          <w:szCs w:val="48"/>
        </w:rPr>
        <w:t xml:space="preserve"> 3P5</w:t>
      </w:r>
    </w:p>
    <w:p w:rsidR="00882C24" w:rsidRDefault="00882C24" w:rsidP="00882C24">
      <w:pPr>
        <w:rPr>
          <w:rFonts w:cs="Arial"/>
          <w:b/>
          <w:sz w:val="48"/>
          <w:szCs w:val="48"/>
        </w:rPr>
      </w:pPr>
    </w:p>
    <w:p w:rsidR="00882C24" w:rsidRDefault="00882C24" w:rsidP="00882C24">
      <w:pPr>
        <w:rPr>
          <w:rFonts w:cs="Arial"/>
          <w:b/>
          <w:sz w:val="48"/>
          <w:szCs w:val="48"/>
        </w:rPr>
      </w:pPr>
      <w:r>
        <w:rPr>
          <w:rFonts w:cs="Arial"/>
          <w:b/>
          <w:sz w:val="48"/>
          <w:szCs w:val="48"/>
        </w:rPr>
        <w:t>By Phone</w:t>
      </w:r>
    </w:p>
    <w:p w:rsidR="00882C24" w:rsidRDefault="00882C24" w:rsidP="00882C24">
      <w:pPr>
        <w:rPr>
          <w:rFonts w:cs="Arial"/>
          <w:b/>
          <w:sz w:val="48"/>
          <w:szCs w:val="48"/>
        </w:rPr>
      </w:pPr>
      <w:r>
        <w:rPr>
          <w:rFonts w:cs="Arial"/>
          <w:b/>
          <w:sz w:val="48"/>
          <w:szCs w:val="48"/>
        </w:rPr>
        <w:t>204 986 8028</w:t>
      </w:r>
    </w:p>
    <w:p w:rsidR="00882C24" w:rsidRDefault="00882C24" w:rsidP="00882C24">
      <w:pPr>
        <w:rPr>
          <w:rFonts w:cs="Arial"/>
          <w:b/>
          <w:sz w:val="48"/>
          <w:szCs w:val="48"/>
        </w:rPr>
      </w:pPr>
    </w:p>
    <w:p w:rsidR="00882C24" w:rsidRDefault="00882C24" w:rsidP="00882C24">
      <w:pPr>
        <w:rPr>
          <w:rFonts w:cs="Arial"/>
          <w:b/>
          <w:sz w:val="48"/>
          <w:szCs w:val="48"/>
        </w:rPr>
      </w:pPr>
      <w:r>
        <w:rPr>
          <w:rFonts w:cs="Arial"/>
          <w:b/>
          <w:sz w:val="48"/>
          <w:szCs w:val="48"/>
        </w:rPr>
        <w:t>By e-mail</w:t>
      </w:r>
    </w:p>
    <w:p w:rsidR="00882C24" w:rsidRPr="00FB02B2" w:rsidRDefault="00AC36D1" w:rsidP="00882C24">
      <w:pPr>
        <w:rPr>
          <w:rFonts w:cs="Arial"/>
          <w:b/>
          <w:sz w:val="48"/>
          <w:szCs w:val="48"/>
        </w:rPr>
      </w:pPr>
      <w:hyperlink r:id="rId8" w:history="1">
        <w:r w:rsidR="00882C24" w:rsidRPr="00FB02B2">
          <w:rPr>
            <w:rStyle w:val="Hyperlink"/>
            <w:rFonts w:cs="Arial"/>
            <w:b/>
            <w:sz w:val="48"/>
            <w:szCs w:val="48"/>
            <w:u w:val="none"/>
          </w:rPr>
          <w:t>wpllibraryboard@winnipeg.ca</w:t>
        </w:r>
      </w:hyperlink>
      <w:r w:rsidR="00882C24" w:rsidRPr="00FB02B2">
        <w:rPr>
          <w:rFonts w:cs="Arial"/>
          <w:b/>
          <w:sz w:val="48"/>
          <w:szCs w:val="48"/>
        </w:rPr>
        <w:t xml:space="preserve"> </w:t>
      </w:r>
    </w:p>
    <w:sectPr w:rsidR="00882C24" w:rsidRPr="00FB02B2" w:rsidSect="00882C2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6D1" w:rsidRDefault="00AC36D1" w:rsidP="009A364D">
      <w:r>
        <w:separator/>
      </w:r>
    </w:p>
  </w:endnote>
  <w:endnote w:type="continuationSeparator" w:id="0">
    <w:p w:rsidR="00AC36D1" w:rsidRDefault="00AC36D1" w:rsidP="009A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4D" w:rsidRDefault="009A364D">
    <w:pPr>
      <w:pStyle w:val="Footer"/>
    </w:pPr>
    <w:r>
      <w:t xml:space="preserve">Last Updated: </w:t>
    </w:r>
    <w:r w:rsidR="00133ADF">
      <w:t>April 2019</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6D1" w:rsidRDefault="00AC36D1" w:rsidP="009A364D">
      <w:r>
        <w:separator/>
      </w:r>
    </w:p>
  </w:footnote>
  <w:footnote w:type="continuationSeparator" w:id="0">
    <w:p w:rsidR="00AC36D1" w:rsidRDefault="00AC36D1" w:rsidP="009A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F9B"/>
    <w:multiLevelType w:val="hybridMultilevel"/>
    <w:tmpl w:val="CC743C10"/>
    <w:lvl w:ilvl="0" w:tplc="512A3234">
      <w:start w:val="1"/>
      <w:numFmt w:val="bullet"/>
      <w:lvlText w:val="•"/>
      <w:lvlJc w:val="left"/>
      <w:pPr>
        <w:tabs>
          <w:tab w:val="num" w:pos="1080"/>
        </w:tabs>
        <w:ind w:left="1080" w:hanging="360"/>
      </w:pPr>
      <w:rPr>
        <w:rFonts w:ascii="Arial" w:hAnsi="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361D28D4"/>
    <w:multiLevelType w:val="hybridMultilevel"/>
    <w:tmpl w:val="C84C9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DFB7D2E"/>
    <w:multiLevelType w:val="hybridMultilevel"/>
    <w:tmpl w:val="64E633AE"/>
    <w:lvl w:ilvl="0" w:tplc="FB6E6E96">
      <w:start w:val="1"/>
      <w:numFmt w:val="bullet"/>
      <w:lvlText w:val="•"/>
      <w:lvlJc w:val="left"/>
      <w:pPr>
        <w:tabs>
          <w:tab w:val="num" w:pos="720"/>
        </w:tabs>
        <w:ind w:left="720" w:hanging="360"/>
      </w:pPr>
      <w:rPr>
        <w:rFonts w:ascii="Arial" w:hAnsi="Arial" w:hint="default"/>
      </w:rPr>
    </w:lvl>
    <w:lvl w:ilvl="1" w:tplc="F6108D38" w:tentative="1">
      <w:start w:val="1"/>
      <w:numFmt w:val="bullet"/>
      <w:lvlText w:val="•"/>
      <w:lvlJc w:val="left"/>
      <w:pPr>
        <w:tabs>
          <w:tab w:val="num" w:pos="1440"/>
        </w:tabs>
        <w:ind w:left="1440" w:hanging="360"/>
      </w:pPr>
      <w:rPr>
        <w:rFonts w:ascii="Arial" w:hAnsi="Arial" w:hint="default"/>
      </w:rPr>
    </w:lvl>
    <w:lvl w:ilvl="2" w:tplc="4494688C" w:tentative="1">
      <w:start w:val="1"/>
      <w:numFmt w:val="bullet"/>
      <w:lvlText w:val="•"/>
      <w:lvlJc w:val="left"/>
      <w:pPr>
        <w:tabs>
          <w:tab w:val="num" w:pos="2160"/>
        </w:tabs>
        <w:ind w:left="2160" w:hanging="360"/>
      </w:pPr>
      <w:rPr>
        <w:rFonts w:ascii="Arial" w:hAnsi="Arial" w:hint="default"/>
      </w:rPr>
    </w:lvl>
    <w:lvl w:ilvl="3" w:tplc="51EE6AEE" w:tentative="1">
      <w:start w:val="1"/>
      <w:numFmt w:val="bullet"/>
      <w:lvlText w:val="•"/>
      <w:lvlJc w:val="left"/>
      <w:pPr>
        <w:tabs>
          <w:tab w:val="num" w:pos="2880"/>
        </w:tabs>
        <w:ind w:left="2880" w:hanging="360"/>
      </w:pPr>
      <w:rPr>
        <w:rFonts w:ascii="Arial" w:hAnsi="Arial" w:hint="default"/>
      </w:rPr>
    </w:lvl>
    <w:lvl w:ilvl="4" w:tplc="8E18D748" w:tentative="1">
      <w:start w:val="1"/>
      <w:numFmt w:val="bullet"/>
      <w:lvlText w:val="•"/>
      <w:lvlJc w:val="left"/>
      <w:pPr>
        <w:tabs>
          <w:tab w:val="num" w:pos="3600"/>
        </w:tabs>
        <w:ind w:left="3600" w:hanging="360"/>
      </w:pPr>
      <w:rPr>
        <w:rFonts w:ascii="Arial" w:hAnsi="Arial" w:hint="default"/>
      </w:rPr>
    </w:lvl>
    <w:lvl w:ilvl="5" w:tplc="A4BA237E" w:tentative="1">
      <w:start w:val="1"/>
      <w:numFmt w:val="bullet"/>
      <w:lvlText w:val="•"/>
      <w:lvlJc w:val="left"/>
      <w:pPr>
        <w:tabs>
          <w:tab w:val="num" w:pos="4320"/>
        </w:tabs>
        <w:ind w:left="4320" w:hanging="360"/>
      </w:pPr>
      <w:rPr>
        <w:rFonts w:ascii="Arial" w:hAnsi="Arial" w:hint="default"/>
      </w:rPr>
    </w:lvl>
    <w:lvl w:ilvl="6" w:tplc="1C4AACDE" w:tentative="1">
      <w:start w:val="1"/>
      <w:numFmt w:val="bullet"/>
      <w:lvlText w:val="•"/>
      <w:lvlJc w:val="left"/>
      <w:pPr>
        <w:tabs>
          <w:tab w:val="num" w:pos="5040"/>
        </w:tabs>
        <w:ind w:left="5040" w:hanging="360"/>
      </w:pPr>
      <w:rPr>
        <w:rFonts w:ascii="Arial" w:hAnsi="Arial" w:hint="default"/>
      </w:rPr>
    </w:lvl>
    <w:lvl w:ilvl="7" w:tplc="64B027C8" w:tentative="1">
      <w:start w:val="1"/>
      <w:numFmt w:val="bullet"/>
      <w:lvlText w:val="•"/>
      <w:lvlJc w:val="left"/>
      <w:pPr>
        <w:tabs>
          <w:tab w:val="num" w:pos="5760"/>
        </w:tabs>
        <w:ind w:left="5760" w:hanging="360"/>
      </w:pPr>
      <w:rPr>
        <w:rFonts w:ascii="Arial" w:hAnsi="Arial" w:hint="default"/>
      </w:rPr>
    </w:lvl>
    <w:lvl w:ilvl="8" w:tplc="8B129E4C" w:tentative="1">
      <w:start w:val="1"/>
      <w:numFmt w:val="bullet"/>
      <w:lvlText w:val="•"/>
      <w:lvlJc w:val="left"/>
      <w:pPr>
        <w:tabs>
          <w:tab w:val="num" w:pos="6480"/>
        </w:tabs>
        <w:ind w:left="6480" w:hanging="360"/>
      </w:pPr>
      <w:rPr>
        <w:rFonts w:ascii="Arial" w:hAnsi="Arial" w:hint="default"/>
      </w:rPr>
    </w:lvl>
  </w:abstractNum>
  <w:abstractNum w:abstractNumId="3">
    <w:nsid w:val="54EA578D"/>
    <w:multiLevelType w:val="hybridMultilevel"/>
    <w:tmpl w:val="F400390E"/>
    <w:lvl w:ilvl="0" w:tplc="512A3234">
      <w:start w:val="1"/>
      <w:numFmt w:val="bullet"/>
      <w:lvlText w:val="•"/>
      <w:lvlJc w:val="left"/>
      <w:pPr>
        <w:tabs>
          <w:tab w:val="num" w:pos="720"/>
        </w:tabs>
        <w:ind w:left="720" w:hanging="360"/>
      </w:pPr>
      <w:rPr>
        <w:rFonts w:ascii="Arial" w:hAnsi="Arial" w:hint="default"/>
      </w:rPr>
    </w:lvl>
    <w:lvl w:ilvl="1" w:tplc="7FBE21C2" w:tentative="1">
      <w:start w:val="1"/>
      <w:numFmt w:val="bullet"/>
      <w:lvlText w:val="•"/>
      <w:lvlJc w:val="left"/>
      <w:pPr>
        <w:tabs>
          <w:tab w:val="num" w:pos="1440"/>
        </w:tabs>
        <w:ind w:left="1440" w:hanging="360"/>
      </w:pPr>
      <w:rPr>
        <w:rFonts w:ascii="Arial" w:hAnsi="Arial" w:hint="default"/>
      </w:rPr>
    </w:lvl>
    <w:lvl w:ilvl="2" w:tplc="56C8A8A2" w:tentative="1">
      <w:start w:val="1"/>
      <w:numFmt w:val="bullet"/>
      <w:lvlText w:val="•"/>
      <w:lvlJc w:val="left"/>
      <w:pPr>
        <w:tabs>
          <w:tab w:val="num" w:pos="2160"/>
        </w:tabs>
        <w:ind w:left="2160" w:hanging="360"/>
      </w:pPr>
      <w:rPr>
        <w:rFonts w:ascii="Arial" w:hAnsi="Arial" w:hint="default"/>
      </w:rPr>
    </w:lvl>
    <w:lvl w:ilvl="3" w:tplc="EE5E3C1A" w:tentative="1">
      <w:start w:val="1"/>
      <w:numFmt w:val="bullet"/>
      <w:lvlText w:val="•"/>
      <w:lvlJc w:val="left"/>
      <w:pPr>
        <w:tabs>
          <w:tab w:val="num" w:pos="2880"/>
        </w:tabs>
        <w:ind w:left="2880" w:hanging="360"/>
      </w:pPr>
      <w:rPr>
        <w:rFonts w:ascii="Arial" w:hAnsi="Arial" w:hint="default"/>
      </w:rPr>
    </w:lvl>
    <w:lvl w:ilvl="4" w:tplc="0F349A26" w:tentative="1">
      <w:start w:val="1"/>
      <w:numFmt w:val="bullet"/>
      <w:lvlText w:val="•"/>
      <w:lvlJc w:val="left"/>
      <w:pPr>
        <w:tabs>
          <w:tab w:val="num" w:pos="3600"/>
        </w:tabs>
        <w:ind w:left="3600" w:hanging="360"/>
      </w:pPr>
      <w:rPr>
        <w:rFonts w:ascii="Arial" w:hAnsi="Arial" w:hint="default"/>
      </w:rPr>
    </w:lvl>
    <w:lvl w:ilvl="5" w:tplc="081C71D2" w:tentative="1">
      <w:start w:val="1"/>
      <w:numFmt w:val="bullet"/>
      <w:lvlText w:val="•"/>
      <w:lvlJc w:val="left"/>
      <w:pPr>
        <w:tabs>
          <w:tab w:val="num" w:pos="4320"/>
        </w:tabs>
        <w:ind w:left="4320" w:hanging="360"/>
      </w:pPr>
      <w:rPr>
        <w:rFonts w:ascii="Arial" w:hAnsi="Arial" w:hint="default"/>
      </w:rPr>
    </w:lvl>
    <w:lvl w:ilvl="6" w:tplc="0D9ED348" w:tentative="1">
      <w:start w:val="1"/>
      <w:numFmt w:val="bullet"/>
      <w:lvlText w:val="•"/>
      <w:lvlJc w:val="left"/>
      <w:pPr>
        <w:tabs>
          <w:tab w:val="num" w:pos="5040"/>
        </w:tabs>
        <w:ind w:left="5040" w:hanging="360"/>
      </w:pPr>
      <w:rPr>
        <w:rFonts w:ascii="Arial" w:hAnsi="Arial" w:hint="default"/>
      </w:rPr>
    </w:lvl>
    <w:lvl w:ilvl="7" w:tplc="2FCADA38" w:tentative="1">
      <w:start w:val="1"/>
      <w:numFmt w:val="bullet"/>
      <w:lvlText w:val="•"/>
      <w:lvlJc w:val="left"/>
      <w:pPr>
        <w:tabs>
          <w:tab w:val="num" w:pos="5760"/>
        </w:tabs>
        <w:ind w:left="5760" w:hanging="360"/>
      </w:pPr>
      <w:rPr>
        <w:rFonts w:ascii="Arial" w:hAnsi="Arial" w:hint="default"/>
      </w:rPr>
    </w:lvl>
    <w:lvl w:ilvl="8" w:tplc="4C2CA8AE" w:tentative="1">
      <w:start w:val="1"/>
      <w:numFmt w:val="bullet"/>
      <w:lvlText w:val="•"/>
      <w:lvlJc w:val="left"/>
      <w:pPr>
        <w:tabs>
          <w:tab w:val="num" w:pos="6480"/>
        </w:tabs>
        <w:ind w:left="6480" w:hanging="360"/>
      </w:pPr>
      <w:rPr>
        <w:rFonts w:ascii="Arial" w:hAnsi="Arial" w:hint="default"/>
      </w:rPr>
    </w:lvl>
  </w:abstractNum>
  <w:abstractNum w:abstractNumId="4">
    <w:nsid w:val="665B071B"/>
    <w:multiLevelType w:val="hybridMultilevel"/>
    <w:tmpl w:val="76F89BFA"/>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739C75E6"/>
    <w:multiLevelType w:val="hybridMultilevel"/>
    <w:tmpl w:val="5D727980"/>
    <w:lvl w:ilvl="0" w:tplc="9A484DBA">
      <w:start w:val="1"/>
      <w:numFmt w:val="bullet"/>
      <w:lvlText w:val="•"/>
      <w:lvlJc w:val="left"/>
      <w:pPr>
        <w:tabs>
          <w:tab w:val="num" w:pos="720"/>
        </w:tabs>
        <w:ind w:left="720" w:hanging="360"/>
      </w:pPr>
      <w:rPr>
        <w:rFonts w:ascii="Arial" w:hAnsi="Arial" w:hint="default"/>
      </w:rPr>
    </w:lvl>
    <w:lvl w:ilvl="1" w:tplc="54DC04F0" w:tentative="1">
      <w:start w:val="1"/>
      <w:numFmt w:val="bullet"/>
      <w:lvlText w:val="•"/>
      <w:lvlJc w:val="left"/>
      <w:pPr>
        <w:tabs>
          <w:tab w:val="num" w:pos="1440"/>
        </w:tabs>
        <w:ind w:left="1440" w:hanging="360"/>
      </w:pPr>
      <w:rPr>
        <w:rFonts w:ascii="Arial" w:hAnsi="Arial" w:hint="default"/>
      </w:rPr>
    </w:lvl>
    <w:lvl w:ilvl="2" w:tplc="A3A46610" w:tentative="1">
      <w:start w:val="1"/>
      <w:numFmt w:val="bullet"/>
      <w:lvlText w:val="•"/>
      <w:lvlJc w:val="left"/>
      <w:pPr>
        <w:tabs>
          <w:tab w:val="num" w:pos="2160"/>
        </w:tabs>
        <w:ind w:left="2160" w:hanging="360"/>
      </w:pPr>
      <w:rPr>
        <w:rFonts w:ascii="Arial" w:hAnsi="Arial" w:hint="default"/>
      </w:rPr>
    </w:lvl>
    <w:lvl w:ilvl="3" w:tplc="04A23796" w:tentative="1">
      <w:start w:val="1"/>
      <w:numFmt w:val="bullet"/>
      <w:lvlText w:val="•"/>
      <w:lvlJc w:val="left"/>
      <w:pPr>
        <w:tabs>
          <w:tab w:val="num" w:pos="2880"/>
        </w:tabs>
        <w:ind w:left="2880" w:hanging="360"/>
      </w:pPr>
      <w:rPr>
        <w:rFonts w:ascii="Arial" w:hAnsi="Arial" w:hint="default"/>
      </w:rPr>
    </w:lvl>
    <w:lvl w:ilvl="4" w:tplc="D332C49C" w:tentative="1">
      <w:start w:val="1"/>
      <w:numFmt w:val="bullet"/>
      <w:lvlText w:val="•"/>
      <w:lvlJc w:val="left"/>
      <w:pPr>
        <w:tabs>
          <w:tab w:val="num" w:pos="3600"/>
        </w:tabs>
        <w:ind w:left="3600" w:hanging="360"/>
      </w:pPr>
      <w:rPr>
        <w:rFonts w:ascii="Arial" w:hAnsi="Arial" w:hint="default"/>
      </w:rPr>
    </w:lvl>
    <w:lvl w:ilvl="5" w:tplc="51FE001A" w:tentative="1">
      <w:start w:val="1"/>
      <w:numFmt w:val="bullet"/>
      <w:lvlText w:val="•"/>
      <w:lvlJc w:val="left"/>
      <w:pPr>
        <w:tabs>
          <w:tab w:val="num" w:pos="4320"/>
        </w:tabs>
        <w:ind w:left="4320" w:hanging="360"/>
      </w:pPr>
      <w:rPr>
        <w:rFonts w:ascii="Arial" w:hAnsi="Arial" w:hint="default"/>
      </w:rPr>
    </w:lvl>
    <w:lvl w:ilvl="6" w:tplc="53ECFBA0" w:tentative="1">
      <w:start w:val="1"/>
      <w:numFmt w:val="bullet"/>
      <w:lvlText w:val="•"/>
      <w:lvlJc w:val="left"/>
      <w:pPr>
        <w:tabs>
          <w:tab w:val="num" w:pos="5040"/>
        </w:tabs>
        <w:ind w:left="5040" w:hanging="360"/>
      </w:pPr>
      <w:rPr>
        <w:rFonts w:ascii="Arial" w:hAnsi="Arial" w:hint="default"/>
      </w:rPr>
    </w:lvl>
    <w:lvl w:ilvl="7" w:tplc="D226B09C" w:tentative="1">
      <w:start w:val="1"/>
      <w:numFmt w:val="bullet"/>
      <w:lvlText w:val="•"/>
      <w:lvlJc w:val="left"/>
      <w:pPr>
        <w:tabs>
          <w:tab w:val="num" w:pos="5760"/>
        </w:tabs>
        <w:ind w:left="5760" w:hanging="360"/>
      </w:pPr>
      <w:rPr>
        <w:rFonts w:ascii="Arial" w:hAnsi="Arial" w:hint="default"/>
      </w:rPr>
    </w:lvl>
    <w:lvl w:ilvl="8" w:tplc="F99C98B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3CC8"/>
    <w:rsid w:val="00013390"/>
    <w:rsid w:val="00063C0A"/>
    <w:rsid w:val="000802E2"/>
    <w:rsid w:val="00097AE3"/>
    <w:rsid w:val="00133ADF"/>
    <w:rsid w:val="001C3CC8"/>
    <w:rsid w:val="00276B37"/>
    <w:rsid w:val="003673CC"/>
    <w:rsid w:val="003E6263"/>
    <w:rsid w:val="004C0162"/>
    <w:rsid w:val="00526131"/>
    <w:rsid w:val="006473DD"/>
    <w:rsid w:val="00753C8E"/>
    <w:rsid w:val="00867535"/>
    <w:rsid w:val="00882C24"/>
    <w:rsid w:val="00972EC3"/>
    <w:rsid w:val="00996209"/>
    <w:rsid w:val="009A364D"/>
    <w:rsid w:val="009E5792"/>
    <w:rsid w:val="00AC36D1"/>
    <w:rsid w:val="00D54A10"/>
    <w:rsid w:val="00EB1563"/>
    <w:rsid w:val="00FB0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A10"/>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3CC"/>
    <w:rPr>
      <w:rFonts w:ascii="Tahoma" w:hAnsi="Tahoma" w:cs="Tahoma"/>
      <w:sz w:val="16"/>
      <w:szCs w:val="16"/>
    </w:rPr>
  </w:style>
  <w:style w:type="character" w:customStyle="1" w:styleId="BalloonTextChar">
    <w:name w:val="Balloon Text Char"/>
    <w:basedOn w:val="DefaultParagraphFont"/>
    <w:link w:val="BalloonText"/>
    <w:uiPriority w:val="99"/>
    <w:semiHidden/>
    <w:rsid w:val="003673CC"/>
    <w:rPr>
      <w:rFonts w:ascii="Tahoma" w:hAnsi="Tahoma" w:cs="Tahoma"/>
      <w:sz w:val="16"/>
      <w:szCs w:val="16"/>
    </w:rPr>
  </w:style>
  <w:style w:type="paragraph" w:styleId="ListParagraph">
    <w:name w:val="List Paragraph"/>
    <w:basedOn w:val="Normal"/>
    <w:uiPriority w:val="34"/>
    <w:qFormat/>
    <w:rsid w:val="003673CC"/>
    <w:pPr>
      <w:ind w:left="720"/>
      <w:contextualSpacing/>
    </w:pPr>
  </w:style>
  <w:style w:type="paragraph" w:styleId="Header">
    <w:name w:val="header"/>
    <w:basedOn w:val="Normal"/>
    <w:link w:val="HeaderChar"/>
    <w:uiPriority w:val="99"/>
    <w:unhideWhenUsed/>
    <w:rsid w:val="009A364D"/>
    <w:pPr>
      <w:tabs>
        <w:tab w:val="center" w:pos="4680"/>
        <w:tab w:val="right" w:pos="9360"/>
      </w:tabs>
    </w:pPr>
  </w:style>
  <w:style w:type="character" w:customStyle="1" w:styleId="HeaderChar">
    <w:name w:val="Header Char"/>
    <w:basedOn w:val="DefaultParagraphFont"/>
    <w:link w:val="Header"/>
    <w:uiPriority w:val="99"/>
    <w:rsid w:val="009A364D"/>
    <w:rPr>
      <w:rFonts w:ascii="Arial" w:hAnsi="Arial"/>
      <w:sz w:val="24"/>
    </w:rPr>
  </w:style>
  <w:style w:type="paragraph" w:styleId="Footer">
    <w:name w:val="footer"/>
    <w:basedOn w:val="Normal"/>
    <w:link w:val="FooterChar"/>
    <w:uiPriority w:val="99"/>
    <w:unhideWhenUsed/>
    <w:rsid w:val="009A364D"/>
    <w:pPr>
      <w:tabs>
        <w:tab w:val="center" w:pos="4680"/>
        <w:tab w:val="right" w:pos="9360"/>
      </w:tabs>
    </w:pPr>
  </w:style>
  <w:style w:type="character" w:customStyle="1" w:styleId="FooterChar">
    <w:name w:val="Footer Char"/>
    <w:basedOn w:val="DefaultParagraphFont"/>
    <w:link w:val="Footer"/>
    <w:uiPriority w:val="99"/>
    <w:rsid w:val="009A364D"/>
    <w:rPr>
      <w:rFonts w:ascii="Arial" w:hAnsi="Arial"/>
      <w:sz w:val="24"/>
    </w:rPr>
  </w:style>
  <w:style w:type="character" w:styleId="Hyperlink">
    <w:name w:val="Hyperlink"/>
    <w:basedOn w:val="DefaultParagraphFont"/>
    <w:uiPriority w:val="99"/>
    <w:unhideWhenUsed/>
    <w:rsid w:val="00882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3334">
      <w:bodyDiv w:val="1"/>
      <w:marLeft w:val="0"/>
      <w:marRight w:val="0"/>
      <w:marTop w:val="0"/>
      <w:marBottom w:val="0"/>
      <w:divBdr>
        <w:top w:val="none" w:sz="0" w:space="0" w:color="auto"/>
        <w:left w:val="none" w:sz="0" w:space="0" w:color="auto"/>
        <w:bottom w:val="none" w:sz="0" w:space="0" w:color="auto"/>
        <w:right w:val="none" w:sz="0" w:space="0" w:color="auto"/>
      </w:divBdr>
    </w:div>
    <w:div w:id="104345835">
      <w:bodyDiv w:val="1"/>
      <w:marLeft w:val="0"/>
      <w:marRight w:val="0"/>
      <w:marTop w:val="0"/>
      <w:marBottom w:val="0"/>
      <w:divBdr>
        <w:top w:val="none" w:sz="0" w:space="0" w:color="auto"/>
        <w:left w:val="none" w:sz="0" w:space="0" w:color="auto"/>
        <w:bottom w:val="none" w:sz="0" w:space="0" w:color="auto"/>
        <w:right w:val="none" w:sz="0" w:space="0" w:color="auto"/>
      </w:divBdr>
    </w:div>
    <w:div w:id="261374614">
      <w:bodyDiv w:val="1"/>
      <w:marLeft w:val="0"/>
      <w:marRight w:val="0"/>
      <w:marTop w:val="0"/>
      <w:marBottom w:val="0"/>
      <w:divBdr>
        <w:top w:val="none" w:sz="0" w:space="0" w:color="auto"/>
        <w:left w:val="none" w:sz="0" w:space="0" w:color="auto"/>
        <w:bottom w:val="none" w:sz="0" w:space="0" w:color="auto"/>
        <w:right w:val="none" w:sz="0" w:space="0" w:color="auto"/>
      </w:divBdr>
      <w:divsChild>
        <w:div w:id="138041844">
          <w:marLeft w:val="274"/>
          <w:marRight w:val="0"/>
          <w:marTop w:val="0"/>
          <w:marBottom w:val="0"/>
          <w:divBdr>
            <w:top w:val="none" w:sz="0" w:space="0" w:color="auto"/>
            <w:left w:val="none" w:sz="0" w:space="0" w:color="auto"/>
            <w:bottom w:val="none" w:sz="0" w:space="0" w:color="auto"/>
            <w:right w:val="none" w:sz="0" w:space="0" w:color="auto"/>
          </w:divBdr>
        </w:div>
        <w:div w:id="281034551">
          <w:marLeft w:val="274"/>
          <w:marRight w:val="0"/>
          <w:marTop w:val="0"/>
          <w:marBottom w:val="0"/>
          <w:divBdr>
            <w:top w:val="none" w:sz="0" w:space="0" w:color="auto"/>
            <w:left w:val="none" w:sz="0" w:space="0" w:color="auto"/>
            <w:bottom w:val="none" w:sz="0" w:space="0" w:color="auto"/>
            <w:right w:val="none" w:sz="0" w:space="0" w:color="auto"/>
          </w:divBdr>
        </w:div>
        <w:div w:id="1663701603">
          <w:marLeft w:val="274"/>
          <w:marRight w:val="0"/>
          <w:marTop w:val="0"/>
          <w:marBottom w:val="0"/>
          <w:divBdr>
            <w:top w:val="none" w:sz="0" w:space="0" w:color="auto"/>
            <w:left w:val="none" w:sz="0" w:space="0" w:color="auto"/>
            <w:bottom w:val="none" w:sz="0" w:space="0" w:color="auto"/>
            <w:right w:val="none" w:sz="0" w:space="0" w:color="auto"/>
          </w:divBdr>
        </w:div>
        <w:div w:id="2122410728">
          <w:marLeft w:val="274"/>
          <w:marRight w:val="0"/>
          <w:marTop w:val="0"/>
          <w:marBottom w:val="0"/>
          <w:divBdr>
            <w:top w:val="none" w:sz="0" w:space="0" w:color="auto"/>
            <w:left w:val="none" w:sz="0" w:space="0" w:color="auto"/>
            <w:bottom w:val="none" w:sz="0" w:space="0" w:color="auto"/>
            <w:right w:val="none" w:sz="0" w:space="0" w:color="auto"/>
          </w:divBdr>
        </w:div>
        <w:div w:id="1819422720">
          <w:marLeft w:val="274"/>
          <w:marRight w:val="0"/>
          <w:marTop w:val="0"/>
          <w:marBottom w:val="0"/>
          <w:divBdr>
            <w:top w:val="none" w:sz="0" w:space="0" w:color="auto"/>
            <w:left w:val="none" w:sz="0" w:space="0" w:color="auto"/>
            <w:bottom w:val="none" w:sz="0" w:space="0" w:color="auto"/>
            <w:right w:val="none" w:sz="0" w:space="0" w:color="auto"/>
          </w:divBdr>
        </w:div>
      </w:divsChild>
    </w:div>
    <w:div w:id="348338745">
      <w:bodyDiv w:val="1"/>
      <w:marLeft w:val="0"/>
      <w:marRight w:val="0"/>
      <w:marTop w:val="0"/>
      <w:marBottom w:val="0"/>
      <w:divBdr>
        <w:top w:val="none" w:sz="0" w:space="0" w:color="auto"/>
        <w:left w:val="none" w:sz="0" w:space="0" w:color="auto"/>
        <w:bottom w:val="none" w:sz="0" w:space="0" w:color="auto"/>
        <w:right w:val="none" w:sz="0" w:space="0" w:color="auto"/>
      </w:divBdr>
    </w:div>
    <w:div w:id="350842980">
      <w:bodyDiv w:val="1"/>
      <w:marLeft w:val="0"/>
      <w:marRight w:val="0"/>
      <w:marTop w:val="0"/>
      <w:marBottom w:val="0"/>
      <w:divBdr>
        <w:top w:val="none" w:sz="0" w:space="0" w:color="auto"/>
        <w:left w:val="none" w:sz="0" w:space="0" w:color="auto"/>
        <w:bottom w:val="none" w:sz="0" w:space="0" w:color="auto"/>
        <w:right w:val="none" w:sz="0" w:space="0" w:color="auto"/>
      </w:divBdr>
    </w:div>
    <w:div w:id="401608959">
      <w:bodyDiv w:val="1"/>
      <w:marLeft w:val="0"/>
      <w:marRight w:val="0"/>
      <w:marTop w:val="0"/>
      <w:marBottom w:val="0"/>
      <w:divBdr>
        <w:top w:val="none" w:sz="0" w:space="0" w:color="auto"/>
        <w:left w:val="none" w:sz="0" w:space="0" w:color="auto"/>
        <w:bottom w:val="none" w:sz="0" w:space="0" w:color="auto"/>
        <w:right w:val="none" w:sz="0" w:space="0" w:color="auto"/>
      </w:divBdr>
    </w:div>
    <w:div w:id="539981301">
      <w:bodyDiv w:val="1"/>
      <w:marLeft w:val="0"/>
      <w:marRight w:val="0"/>
      <w:marTop w:val="0"/>
      <w:marBottom w:val="0"/>
      <w:divBdr>
        <w:top w:val="none" w:sz="0" w:space="0" w:color="auto"/>
        <w:left w:val="none" w:sz="0" w:space="0" w:color="auto"/>
        <w:bottom w:val="none" w:sz="0" w:space="0" w:color="auto"/>
        <w:right w:val="none" w:sz="0" w:space="0" w:color="auto"/>
      </w:divBdr>
    </w:div>
    <w:div w:id="925118279">
      <w:bodyDiv w:val="1"/>
      <w:marLeft w:val="0"/>
      <w:marRight w:val="0"/>
      <w:marTop w:val="0"/>
      <w:marBottom w:val="0"/>
      <w:divBdr>
        <w:top w:val="none" w:sz="0" w:space="0" w:color="auto"/>
        <w:left w:val="none" w:sz="0" w:space="0" w:color="auto"/>
        <w:bottom w:val="none" w:sz="0" w:space="0" w:color="auto"/>
        <w:right w:val="none" w:sz="0" w:space="0" w:color="auto"/>
      </w:divBdr>
    </w:div>
    <w:div w:id="932514590">
      <w:bodyDiv w:val="1"/>
      <w:marLeft w:val="0"/>
      <w:marRight w:val="0"/>
      <w:marTop w:val="0"/>
      <w:marBottom w:val="0"/>
      <w:divBdr>
        <w:top w:val="none" w:sz="0" w:space="0" w:color="auto"/>
        <w:left w:val="none" w:sz="0" w:space="0" w:color="auto"/>
        <w:bottom w:val="none" w:sz="0" w:space="0" w:color="auto"/>
        <w:right w:val="none" w:sz="0" w:space="0" w:color="auto"/>
      </w:divBdr>
    </w:div>
    <w:div w:id="1565874861">
      <w:bodyDiv w:val="1"/>
      <w:marLeft w:val="0"/>
      <w:marRight w:val="0"/>
      <w:marTop w:val="0"/>
      <w:marBottom w:val="0"/>
      <w:divBdr>
        <w:top w:val="none" w:sz="0" w:space="0" w:color="auto"/>
        <w:left w:val="none" w:sz="0" w:space="0" w:color="auto"/>
        <w:bottom w:val="none" w:sz="0" w:space="0" w:color="auto"/>
        <w:right w:val="none" w:sz="0" w:space="0" w:color="auto"/>
      </w:divBdr>
      <w:divsChild>
        <w:div w:id="1720975500">
          <w:marLeft w:val="274"/>
          <w:marRight w:val="0"/>
          <w:marTop w:val="0"/>
          <w:marBottom w:val="0"/>
          <w:divBdr>
            <w:top w:val="none" w:sz="0" w:space="0" w:color="auto"/>
            <w:left w:val="none" w:sz="0" w:space="0" w:color="auto"/>
            <w:bottom w:val="none" w:sz="0" w:space="0" w:color="auto"/>
            <w:right w:val="none" w:sz="0" w:space="0" w:color="auto"/>
          </w:divBdr>
        </w:div>
        <w:div w:id="1996252592">
          <w:marLeft w:val="274"/>
          <w:marRight w:val="0"/>
          <w:marTop w:val="0"/>
          <w:marBottom w:val="0"/>
          <w:divBdr>
            <w:top w:val="none" w:sz="0" w:space="0" w:color="auto"/>
            <w:left w:val="none" w:sz="0" w:space="0" w:color="auto"/>
            <w:bottom w:val="none" w:sz="0" w:space="0" w:color="auto"/>
            <w:right w:val="none" w:sz="0" w:space="0" w:color="auto"/>
          </w:divBdr>
        </w:div>
        <w:div w:id="818616146">
          <w:marLeft w:val="274"/>
          <w:marRight w:val="0"/>
          <w:marTop w:val="0"/>
          <w:marBottom w:val="0"/>
          <w:divBdr>
            <w:top w:val="none" w:sz="0" w:space="0" w:color="auto"/>
            <w:left w:val="none" w:sz="0" w:space="0" w:color="auto"/>
            <w:bottom w:val="none" w:sz="0" w:space="0" w:color="auto"/>
            <w:right w:val="none" w:sz="0" w:space="0" w:color="auto"/>
          </w:divBdr>
        </w:div>
        <w:div w:id="1074399581">
          <w:marLeft w:val="274"/>
          <w:marRight w:val="0"/>
          <w:marTop w:val="0"/>
          <w:marBottom w:val="0"/>
          <w:divBdr>
            <w:top w:val="none" w:sz="0" w:space="0" w:color="auto"/>
            <w:left w:val="none" w:sz="0" w:space="0" w:color="auto"/>
            <w:bottom w:val="none" w:sz="0" w:space="0" w:color="auto"/>
            <w:right w:val="none" w:sz="0" w:space="0" w:color="auto"/>
          </w:divBdr>
        </w:div>
        <w:div w:id="928778373">
          <w:marLeft w:val="274"/>
          <w:marRight w:val="0"/>
          <w:marTop w:val="0"/>
          <w:marBottom w:val="0"/>
          <w:divBdr>
            <w:top w:val="none" w:sz="0" w:space="0" w:color="auto"/>
            <w:left w:val="none" w:sz="0" w:space="0" w:color="auto"/>
            <w:bottom w:val="none" w:sz="0" w:space="0" w:color="auto"/>
            <w:right w:val="none" w:sz="0" w:space="0" w:color="auto"/>
          </w:divBdr>
        </w:div>
      </w:divsChild>
    </w:div>
    <w:div w:id="1615674837">
      <w:bodyDiv w:val="1"/>
      <w:marLeft w:val="0"/>
      <w:marRight w:val="0"/>
      <w:marTop w:val="0"/>
      <w:marBottom w:val="0"/>
      <w:divBdr>
        <w:top w:val="none" w:sz="0" w:space="0" w:color="auto"/>
        <w:left w:val="none" w:sz="0" w:space="0" w:color="auto"/>
        <w:bottom w:val="none" w:sz="0" w:space="0" w:color="auto"/>
        <w:right w:val="none" w:sz="0" w:space="0" w:color="auto"/>
      </w:divBdr>
      <w:divsChild>
        <w:div w:id="1947037265">
          <w:marLeft w:val="274"/>
          <w:marRight w:val="0"/>
          <w:marTop w:val="0"/>
          <w:marBottom w:val="0"/>
          <w:divBdr>
            <w:top w:val="none" w:sz="0" w:space="0" w:color="auto"/>
            <w:left w:val="none" w:sz="0" w:space="0" w:color="auto"/>
            <w:bottom w:val="none" w:sz="0" w:space="0" w:color="auto"/>
            <w:right w:val="none" w:sz="0" w:space="0" w:color="auto"/>
          </w:divBdr>
        </w:div>
        <w:div w:id="1341855816">
          <w:marLeft w:val="274"/>
          <w:marRight w:val="0"/>
          <w:marTop w:val="0"/>
          <w:marBottom w:val="0"/>
          <w:divBdr>
            <w:top w:val="none" w:sz="0" w:space="0" w:color="auto"/>
            <w:left w:val="none" w:sz="0" w:space="0" w:color="auto"/>
            <w:bottom w:val="none" w:sz="0" w:space="0" w:color="auto"/>
            <w:right w:val="none" w:sz="0" w:space="0" w:color="auto"/>
          </w:divBdr>
        </w:div>
        <w:div w:id="560751548">
          <w:marLeft w:val="274"/>
          <w:marRight w:val="0"/>
          <w:marTop w:val="0"/>
          <w:marBottom w:val="0"/>
          <w:divBdr>
            <w:top w:val="none" w:sz="0" w:space="0" w:color="auto"/>
            <w:left w:val="none" w:sz="0" w:space="0" w:color="auto"/>
            <w:bottom w:val="none" w:sz="0" w:space="0" w:color="auto"/>
            <w:right w:val="none" w:sz="0" w:space="0" w:color="auto"/>
          </w:divBdr>
        </w:div>
        <w:div w:id="1158305621">
          <w:marLeft w:val="274"/>
          <w:marRight w:val="0"/>
          <w:marTop w:val="0"/>
          <w:marBottom w:val="0"/>
          <w:divBdr>
            <w:top w:val="none" w:sz="0" w:space="0" w:color="auto"/>
            <w:left w:val="none" w:sz="0" w:space="0" w:color="auto"/>
            <w:bottom w:val="none" w:sz="0" w:space="0" w:color="auto"/>
            <w:right w:val="none" w:sz="0" w:space="0" w:color="auto"/>
          </w:divBdr>
        </w:div>
        <w:div w:id="1860004300">
          <w:marLeft w:val="274"/>
          <w:marRight w:val="0"/>
          <w:marTop w:val="0"/>
          <w:marBottom w:val="0"/>
          <w:divBdr>
            <w:top w:val="none" w:sz="0" w:space="0" w:color="auto"/>
            <w:left w:val="none" w:sz="0" w:space="0" w:color="auto"/>
            <w:bottom w:val="none" w:sz="0" w:space="0" w:color="auto"/>
            <w:right w:val="none" w:sz="0" w:space="0" w:color="auto"/>
          </w:divBdr>
        </w:div>
      </w:divsChild>
    </w:div>
    <w:div w:id="1652904824">
      <w:bodyDiv w:val="1"/>
      <w:marLeft w:val="0"/>
      <w:marRight w:val="0"/>
      <w:marTop w:val="0"/>
      <w:marBottom w:val="0"/>
      <w:divBdr>
        <w:top w:val="none" w:sz="0" w:space="0" w:color="auto"/>
        <w:left w:val="none" w:sz="0" w:space="0" w:color="auto"/>
        <w:bottom w:val="none" w:sz="0" w:space="0" w:color="auto"/>
        <w:right w:val="none" w:sz="0" w:space="0" w:color="auto"/>
      </w:divBdr>
    </w:div>
    <w:div w:id="1752854579">
      <w:bodyDiv w:val="1"/>
      <w:marLeft w:val="0"/>
      <w:marRight w:val="0"/>
      <w:marTop w:val="0"/>
      <w:marBottom w:val="0"/>
      <w:divBdr>
        <w:top w:val="none" w:sz="0" w:space="0" w:color="auto"/>
        <w:left w:val="none" w:sz="0" w:space="0" w:color="auto"/>
        <w:bottom w:val="none" w:sz="0" w:space="0" w:color="auto"/>
        <w:right w:val="none" w:sz="0" w:space="0" w:color="auto"/>
      </w:divBdr>
      <w:divsChild>
        <w:div w:id="1162500052">
          <w:marLeft w:val="274"/>
          <w:marRight w:val="0"/>
          <w:marTop w:val="0"/>
          <w:marBottom w:val="0"/>
          <w:divBdr>
            <w:top w:val="none" w:sz="0" w:space="0" w:color="auto"/>
            <w:left w:val="none" w:sz="0" w:space="0" w:color="auto"/>
            <w:bottom w:val="none" w:sz="0" w:space="0" w:color="auto"/>
            <w:right w:val="none" w:sz="0" w:space="0" w:color="auto"/>
          </w:divBdr>
        </w:div>
        <w:div w:id="1926644300">
          <w:marLeft w:val="274"/>
          <w:marRight w:val="0"/>
          <w:marTop w:val="0"/>
          <w:marBottom w:val="0"/>
          <w:divBdr>
            <w:top w:val="none" w:sz="0" w:space="0" w:color="auto"/>
            <w:left w:val="none" w:sz="0" w:space="0" w:color="auto"/>
            <w:bottom w:val="none" w:sz="0" w:space="0" w:color="auto"/>
            <w:right w:val="none" w:sz="0" w:space="0" w:color="auto"/>
          </w:divBdr>
        </w:div>
        <w:div w:id="1927879466">
          <w:marLeft w:val="274"/>
          <w:marRight w:val="0"/>
          <w:marTop w:val="0"/>
          <w:marBottom w:val="0"/>
          <w:divBdr>
            <w:top w:val="none" w:sz="0" w:space="0" w:color="auto"/>
            <w:left w:val="none" w:sz="0" w:space="0" w:color="auto"/>
            <w:bottom w:val="none" w:sz="0" w:space="0" w:color="auto"/>
            <w:right w:val="none" w:sz="0" w:space="0" w:color="auto"/>
          </w:divBdr>
        </w:div>
        <w:div w:id="763192019">
          <w:marLeft w:val="274"/>
          <w:marRight w:val="0"/>
          <w:marTop w:val="0"/>
          <w:marBottom w:val="0"/>
          <w:divBdr>
            <w:top w:val="none" w:sz="0" w:space="0" w:color="auto"/>
            <w:left w:val="none" w:sz="0" w:space="0" w:color="auto"/>
            <w:bottom w:val="none" w:sz="0" w:space="0" w:color="auto"/>
            <w:right w:val="none" w:sz="0" w:space="0" w:color="auto"/>
          </w:divBdr>
        </w:div>
        <w:div w:id="1722554045">
          <w:marLeft w:val="274"/>
          <w:marRight w:val="0"/>
          <w:marTop w:val="0"/>
          <w:marBottom w:val="0"/>
          <w:divBdr>
            <w:top w:val="none" w:sz="0" w:space="0" w:color="auto"/>
            <w:left w:val="none" w:sz="0" w:space="0" w:color="auto"/>
            <w:bottom w:val="none" w:sz="0" w:space="0" w:color="auto"/>
            <w:right w:val="none" w:sz="0" w:space="0" w:color="auto"/>
          </w:divBdr>
        </w:div>
      </w:divsChild>
    </w:div>
    <w:div w:id="1861159542">
      <w:bodyDiv w:val="1"/>
      <w:marLeft w:val="0"/>
      <w:marRight w:val="0"/>
      <w:marTop w:val="0"/>
      <w:marBottom w:val="0"/>
      <w:divBdr>
        <w:top w:val="none" w:sz="0" w:space="0" w:color="auto"/>
        <w:left w:val="none" w:sz="0" w:space="0" w:color="auto"/>
        <w:bottom w:val="none" w:sz="0" w:space="0" w:color="auto"/>
        <w:right w:val="none" w:sz="0" w:space="0" w:color="auto"/>
      </w:divBdr>
    </w:div>
    <w:div w:id="1959992887">
      <w:bodyDiv w:val="1"/>
      <w:marLeft w:val="0"/>
      <w:marRight w:val="0"/>
      <w:marTop w:val="0"/>
      <w:marBottom w:val="0"/>
      <w:divBdr>
        <w:top w:val="none" w:sz="0" w:space="0" w:color="auto"/>
        <w:left w:val="none" w:sz="0" w:space="0" w:color="auto"/>
        <w:bottom w:val="none" w:sz="0" w:space="0" w:color="auto"/>
        <w:right w:val="none" w:sz="0" w:space="0" w:color="auto"/>
      </w:divBdr>
      <w:divsChild>
        <w:div w:id="1266186009">
          <w:marLeft w:val="144"/>
          <w:marRight w:val="0"/>
          <w:marTop w:val="0"/>
          <w:marBottom w:val="0"/>
          <w:divBdr>
            <w:top w:val="none" w:sz="0" w:space="0" w:color="auto"/>
            <w:left w:val="none" w:sz="0" w:space="0" w:color="auto"/>
            <w:bottom w:val="none" w:sz="0" w:space="0" w:color="auto"/>
            <w:right w:val="none" w:sz="0" w:space="0" w:color="auto"/>
          </w:divBdr>
        </w:div>
        <w:div w:id="459081288">
          <w:marLeft w:val="144"/>
          <w:marRight w:val="0"/>
          <w:marTop w:val="0"/>
          <w:marBottom w:val="0"/>
          <w:divBdr>
            <w:top w:val="none" w:sz="0" w:space="0" w:color="auto"/>
            <w:left w:val="none" w:sz="0" w:space="0" w:color="auto"/>
            <w:bottom w:val="none" w:sz="0" w:space="0" w:color="auto"/>
            <w:right w:val="none" w:sz="0" w:space="0" w:color="auto"/>
          </w:divBdr>
        </w:div>
        <w:div w:id="17044397">
          <w:marLeft w:val="144"/>
          <w:marRight w:val="0"/>
          <w:marTop w:val="0"/>
          <w:marBottom w:val="0"/>
          <w:divBdr>
            <w:top w:val="none" w:sz="0" w:space="0" w:color="auto"/>
            <w:left w:val="none" w:sz="0" w:space="0" w:color="auto"/>
            <w:bottom w:val="none" w:sz="0" w:space="0" w:color="auto"/>
            <w:right w:val="none" w:sz="0" w:space="0" w:color="auto"/>
          </w:divBdr>
        </w:div>
        <w:div w:id="1925069059">
          <w:marLeft w:val="144"/>
          <w:marRight w:val="0"/>
          <w:marTop w:val="0"/>
          <w:marBottom w:val="0"/>
          <w:divBdr>
            <w:top w:val="none" w:sz="0" w:space="0" w:color="auto"/>
            <w:left w:val="none" w:sz="0" w:space="0" w:color="auto"/>
            <w:bottom w:val="none" w:sz="0" w:space="0" w:color="auto"/>
            <w:right w:val="none" w:sz="0" w:space="0" w:color="auto"/>
          </w:divBdr>
        </w:div>
        <w:div w:id="1127578247">
          <w:marLeft w:val="144"/>
          <w:marRight w:val="0"/>
          <w:marTop w:val="0"/>
          <w:marBottom w:val="0"/>
          <w:divBdr>
            <w:top w:val="none" w:sz="0" w:space="0" w:color="auto"/>
            <w:left w:val="none" w:sz="0" w:space="0" w:color="auto"/>
            <w:bottom w:val="none" w:sz="0" w:space="0" w:color="auto"/>
            <w:right w:val="none" w:sz="0" w:space="0" w:color="auto"/>
          </w:divBdr>
        </w:div>
        <w:div w:id="1139885810">
          <w:marLeft w:val="144"/>
          <w:marRight w:val="0"/>
          <w:marTop w:val="0"/>
          <w:marBottom w:val="0"/>
          <w:divBdr>
            <w:top w:val="none" w:sz="0" w:space="0" w:color="auto"/>
            <w:left w:val="none" w:sz="0" w:space="0" w:color="auto"/>
            <w:bottom w:val="none" w:sz="0" w:space="0" w:color="auto"/>
            <w:right w:val="none" w:sz="0" w:space="0" w:color="auto"/>
          </w:divBdr>
        </w:div>
        <w:div w:id="1132017173">
          <w:marLeft w:val="144"/>
          <w:marRight w:val="0"/>
          <w:marTop w:val="0"/>
          <w:marBottom w:val="0"/>
          <w:divBdr>
            <w:top w:val="none" w:sz="0" w:space="0" w:color="auto"/>
            <w:left w:val="none" w:sz="0" w:space="0" w:color="auto"/>
            <w:bottom w:val="none" w:sz="0" w:space="0" w:color="auto"/>
            <w:right w:val="none" w:sz="0" w:space="0" w:color="auto"/>
          </w:divBdr>
        </w:div>
        <w:div w:id="1346128790">
          <w:marLeft w:val="144"/>
          <w:marRight w:val="0"/>
          <w:marTop w:val="0"/>
          <w:marBottom w:val="0"/>
          <w:divBdr>
            <w:top w:val="none" w:sz="0" w:space="0" w:color="auto"/>
            <w:left w:val="none" w:sz="0" w:space="0" w:color="auto"/>
            <w:bottom w:val="none" w:sz="0" w:space="0" w:color="auto"/>
            <w:right w:val="none" w:sz="0" w:space="0" w:color="auto"/>
          </w:divBdr>
        </w:div>
        <w:div w:id="1357653384">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llibraryboard@winnipeg.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Winnipeg Public Library</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Winnipeg Public Library Board Brochure - Accessible</dc:title>
  <cp:lastModifiedBy>Galagan, Sherry</cp:lastModifiedBy>
  <cp:revision>5</cp:revision>
  <dcterms:created xsi:type="dcterms:W3CDTF">2018-03-28T19:16:00Z</dcterms:created>
  <dcterms:modified xsi:type="dcterms:W3CDTF">2019-04-16T13:46:00Z</dcterms:modified>
</cp:coreProperties>
</file>